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033EC">
      <w:pPr>
        <w:widowControl/>
        <w:spacing w:line="560" w:lineRule="exact"/>
        <w:jc w:val="left"/>
        <w:rPr>
          <w:rFonts w:ascii="仿宋_GB2312" w:eastAsia="仿宋_GB2312"/>
          <w:sz w:val="32"/>
          <w:szCs w:val="32"/>
        </w:rPr>
      </w:pPr>
      <w:r>
        <w:rPr>
          <w:rFonts w:hint="eastAsia" w:ascii="黑体" w:hAnsi="黑体" w:eastAsia="黑体"/>
          <w:sz w:val="32"/>
          <w:szCs w:val="32"/>
        </w:rPr>
        <w:t>附件一</w:t>
      </w:r>
    </w:p>
    <w:p w14:paraId="6E7BA9C3">
      <w:pPr>
        <w:jc w:val="center"/>
        <w:rPr>
          <w:rFonts w:eastAsia="黑体"/>
          <w:bCs/>
          <w:sz w:val="32"/>
          <w:szCs w:val="32"/>
        </w:rPr>
      </w:pPr>
      <w:r>
        <w:rPr>
          <w:rFonts w:eastAsia="黑体"/>
          <w:bCs/>
          <w:sz w:val="32"/>
          <w:szCs w:val="32"/>
        </w:rPr>
        <w:t>202</w:t>
      </w:r>
      <w:r>
        <w:rPr>
          <w:rFonts w:hint="eastAsia" w:eastAsia="黑体"/>
          <w:bCs/>
          <w:sz w:val="32"/>
          <w:szCs w:val="32"/>
        </w:rPr>
        <w:t>5</w:t>
      </w:r>
      <w:r>
        <w:rPr>
          <w:rFonts w:eastAsia="黑体"/>
          <w:bCs/>
          <w:sz w:val="32"/>
          <w:szCs w:val="32"/>
        </w:rPr>
        <w:t>级培养方案模板</w:t>
      </w:r>
    </w:p>
    <w:p w14:paraId="3DB58634">
      <w:pPr>
        <w:jc w:val="center"/>
        <w:rPr>
          <w:rFonts w:eastAsia="黑体"/>
          <w:bCs/>
          <w:sz w:val="32"/>
          <w:szCs w:val="32"/>
        </w:rPr>
      </w:pPr>
    </w:p>
    <w:p w14:paraId="796FF427">
      <w:pPr>
        <w:jc w:val="center"/>
        <w:rPr>
          <w:rFonts w:eastAsia="黑体"/>
          <w:bCs/>
          <w:sz w:val="36"/>
          <w:szCs w:val="36"/>
        </w:rPr>
      </w:pPr>
      <w:r>
        <w:rPr>
          <w:rFonts w:hint="eastAsia" w:eastAsia="黑体"/>
          <w:bCs/>
          <w:sz w:val="36"/>
          <w:szCs w:val="36"/>
        </w:rPr>
        <w:t>工商管理（数科与大数据双学位）</w:t>
      </w:r>
    </w:p>
    <w:p w14:paraId="20B86D74">
      <w:pPr>
        <w:jc w:val="center"/>
        <w:rPr>
          <w:rFonts w:eastAsia="黑体"/>
          <w:bCs/>
          <w:sz w:val="36"/>
          <w:szCs w:val="36"/>
        </w:rPr>
      </w:pPr>
      <w:r>
        <w:rPr>
          <w:rFonts w:hint="eastAsia" w:eastAsia="黑体"/>
          <w:bCs/>
          <w:sz w:val="36"/>
          <w:szCs w:val="36"/>
        </w:rPr>
        <w:t>学分制本科人才</w:t>
      </w:r>
      <w:r>
        <w:rPr>
          <w:rFonts w:eastAsia="黑体"/>
          <w:bCs/>
          <w:sz w:val="36"/>
          <w:szCs w:val="36"/>
        </w:rPr>
        <w:t>培养方案</w:t>
      </w:r>
    </w:p>
    <w:p w14:paraId="45F4B0C5">
      <w:pPr>
        <w:jc w:val="center"/>
        <w:rPr>
          <w:rFonts w:eastAsia="黑体"/>
          <w:bCs/>
          <w:sz w:val="36"/>
          <w:szCs w:val="36"/>
        </w:rPr>
      </w:pPr>
      <w:r>
        <w:rPr>
          <w:rFonts w:hint="eastAsia" w:eastAsia="黑体"/>
          <w:bCs/>
          <w:sz w:val="36"/>
          <w:szCs w:val="36"/>
        </w:rPr>
        <w:t>（专业代码：120201K）</w:t>
      </w:r>
    </w:p>
    <w:p w14:paraId="313526A7">
      <w:pPr>
        <w:adjustRightInd w:val="0"/>
        <w:snapToGrid w:val="0"/>
        <w:spacing w:before="120" w:beforeLines="50" w:line="480" w:lineRule="exact"/>
        <w:ind w:firstLine="560" w:firstLineChars="200"/>
        <w:rPr>
          <w:rFonts w:eastAsia="黑体"/>
          <w:sz w:val="28"/>
          <w:szCs w:val="28"/>
        </w:rPr>
      </w:pPr>
      <w:r>
        <w:rPr>
          <w:rFonts w:eastAsia="黑体"/>
          <w:sz w:val="28"/>
          <w:szCs w:val="28"/>
        </w:rPr>
        <w:t>一、专业介绍</w:t>
      </w:r>
    </w:p>
    <w:p w14:paraId="76EE7996">
      <w:pPr>
        <w:adjustRightInd w:val="0"/>
        <w:snapToGrid w:val="0"/>
        <w:spacing w:line="480" w:lineRule="exact"/>
        <w:ind w:firstLine="480" w:firstLineChars="200"/>
        <w:rPr>
          <w:rFonts w:eastAsiaTheme="minorEastAsia"/>
          <w:sz w:val="24"/>
        </w:rPr>
      </w:pPr>
      <w:r>
        <w:rPr>
          <w:rFonts w:hint="eastAsia" w:eastAsiaTheme="minorEastAsia"/>
          <w:sz w:val="24"/>
        </w:rPr>
        <w:t>首都经济贸易大学“工商管理（数科与大数据双学位）”专业为跨学科双学位项目，依托工商管理学院与统计学院的优质教学资源，融合管理学与数据科学领域的前沿知识，培养具备卓越管理能力与强大数据分析技能的复合型拔尖人才。学生毕业可同时获得管理学学士与理学学士学位。</w:t>
      </w:r>
    </w:p>
    <w:p w14:paraId="07027655">
      <w:pPr>
        <w:adjustRightInd w:val="0"/>
        <w:snapToGrid w:val="0"/>
        <w:spacing w:line="480" w:lineRule="exact"/>
        <w:ind w:firstLine="480" w:firstLineChars="200"/>
        <w:rPr>
          <w:rFonts w:eastAsiaTheme="minorEastAsia"/>
          <w:sz w:val="24"/>
        </w:rPr>
      </w:pPr>
      <w:r>
        <w:rPr>
          <w:rFonts w:hint="eastAsia" w:eastAsiaTheme="minorEastAsia"/>
          <w:sz w:val="24"/>
        </w:rPr>
        <w:t>工商工商管理专业自1964年开始招生，经过多年发展，已形成本硕博贯通培养体系，并入选北京市高精尖学科。工商管理专业入选国家级一流本科专业，企业管理获评北京市重点学科。数据科学与大数据技术专业是北京市一流本科专业建设点，为双学位项目提供了坚实的学科支撑。两个专业在第五轮学科评估中均获评B+等级。</w:t>
      </w:r>
    </w:p>
    <w:p w14:paraId="5B73A6C1">
      <w:pPr>
        <w:adjustRightInd w:val="0"/>
        <w:snapToGrid w:val="0"/>
        <w:spacing w:line="480" w:lineRule="exact"/>
        <w:ind w:firstLine="480" w:firstLineChars="200"/>
        <w:rPr>
          <w:rFonts w:eastAsiaTheme="minorEastAsia"/>
          <w:sz w:val="24"/>
        </w:rPr>
      </w:pPr>
      <w:bookmarkStart w:id="0" w:name="OLE_LINK1"/>
      <w:r>
        <w:rPr>
          <w:rFonts w:hint="eastAsia" w:eastAsiaTheme="minorEastAsia"/>
          <w:sz w:val="24"/>
        </w:rPr>
        <w:t>工商管理（数科与大数据双学位）专业是学院本科教育的核心项目之一，突出跨学科综合素养与实践创新能力的培养。以数智时代高质量商科人才培养为目标，构建“特色引领、纵横交错、知行合一”的人才培养体系，课程体系覆盖管理学、经济学、人工智能、大数据分析等领域。学科建设的核心方向是将传统商科转型为科技驱动的商科。通过整合工商管理与数据科学的跨学科优势，打造“管理+数据”协同育人新范式，培养兼具管理思维与数据分析能力的复合型人才，切实满足社会和行业的需求。</w:t>
      </w:r>
      <w:bookmarkEnd w:id="0"/>
    </w:p>
    <w:p w14:paraId="021C1752">
      <w:pPr>
        <w:adjustRightInd w:val="0"/>
        <w:snapToGrid w:val="0"/>
        <w:spacing w:line="480" w:lineRule="exact"/>
        <w:ind w:firstLine="480" w:firstLineChars="200"/>
        <w:rPr>
          <w:rFonts w:eastAsiaTheme="minorEastAsia"/>
          <w:sz w:val="24"/>
        </w:rPr>
      </w:pPr>
      <w:r>
        <w:rPr>
          <w:rFonts w:hint="eastAsia" w:eastAsiaTheme="minorEastAsia"/>
          <w:sz w:val="24"/>
        </w:rPr>
        <w:t>毕业生可进入国内外名校深造，或在互联网、金融、制造、咨询等行业从事数据驱动的管理决策、战略咨询、大数据分析、智能项目管理等工作，具备卓越的就业竞争力与发展潜力。</w:t>
      </w:r>
    </w:p>
    <w:p w14:paraId="37DF1736">
      <w:pPr>
        <w:adjustRightInd w:val="0"/>
        <w:snapToGrid w:val="0"/>
        <w:spacing w:before="120" w:beforeLines="50" w:line="480" w:lineRule="exact"/>
        <w:ind w:firstLine="560" w:firstLineChars="200"/>
        <w:rPr>
          <w:rFonts w:eastAsia="黑体"/>
          <w:sz w:val="28"/>
          <w:szCs w:val="28"/>
        </w:rPr>
      </w:pPr>
      <w:r>
        <w:rPr>
          <w:rFonts w:eastAsia="黑体"/>
          <w:sz w:val="28"/>
          <w:szCs w:val="28"/>
        </w:rPr>
        <w:t>二、培养目标</w:t>
      </w:r>
    </w:p>
    <w:p w14:paraId="62E3EBED">
      <w:pPr>
        <w:adjustRightInd w:val="0"/>
        <w:snapToGrid w:val="0"/>
        <w:spacing w:line="480" w:lineRule="exact"/>
        <w:ind w:firstLine="480" w:firstLineChars="200"/>
        <w:rPr>
          <w:rFonts w:eastAsiaTheme="minorEastAsia"/>
          <w:sz w:val="24"/>
        </w:rPr>
      </w:pPr>
      <w:r>
        <w:rPr>
          <w:rFonts w:hint="eastAsia" w:eastAsiaTheme="minorEastAsia"/>
          <w:sz w:val="24"/>
        </w:rPr>
        <w:t>本专业以立德树人为根本，致力于培养具有社会主义核心价值观，德智体美劳全面发展，掌握现代管理理论与方法，精通数据科学与大数据技术，具有良好国际视野与跨文化沟通能力，能够胜任数据驱动管理决策与研究创新工作的高素质复合型拔尖人才。本专业学生经过系统学习获得相关理论知识与实践能力，毕业五年左右达到以下培养目标：</w:t>
      </w:r>
    </w:p>
    <w:p w14:paraId="7345BF63">
      <w:pPr>
        <w:adjustRightInd w:val="0"/>
        <w:snapToGrid w:val="0"/>
        <w:spacing w:line="480" w:lineRule="exact"/>
        <w:ind w:firstLine="480" w:firstLineChars="200"/>
        <w:rPr>
          <w:rFonts w:eastAsiaTheme="minorEastAsia"/>
          <w:sz w:val="24"/>
        </w:rPr>
      </w:pPr>
      <w:r>
        <w:rPr>
          <w:rFonts w:eastAsiaTheme="minorEastAsia"/>
          <w:sz w:val="24"/>
        </w:rPr>
        <w:t>目标1：</w:t>
      </w:r>
      <w:r>
        <w:rPr>
          <w:rFonts w:hint="eastAsia" w:eastAsiaTheme="minorEastAsia"/>
          <w:sz w:val="24"/>
        </w:rPr>
        <w:t>具备良好的数字思维与信息技术应用能力，能够熟练运用大数据、人工智能等前沿技术，助力企业数字化转型与智能管理。</w:t>
      </w:r>
    </w:p>
    <w:p w14:paraId="7E6E09A9">
      <w:pPr>
        <w:adjustRightInd w:val="0"/>
        <w:snapToGrid w:val="0"/>
        <w:spacing w:line="480" w:lineRule="exact"/>
        <w:ind w:firstLine="480" w:firstLineChars="200"/>
        <w:rPr>
          <w:rFonts w:eastAsiaTheme="minorEastAsia"/>
          <w:sz w:val="24"/>
        </w:rPr>
      </w:pPr>
      <w:r>
        <w:rPr>
          <w:rFonts w:eastAsiaTheme="minorEastAsia"/>
          <w:sz w:val="24"/>
        </w:rPr>
        <w:t>目标4：</w:t>
      </w:r>
      <w:bookmarkStart w:id="1" w:name="_Hlk191805096"/>
      <w:r>
        <w:rPr>
          <w:rFonts w:hint="eastAsia" w:eastAsiaTheme="minorEastAsia"/>
          <w:sz w:val="24"/>
        </w:rPr>
        <w:t>具备科研创新能力，能够在国内外高水平大学继续深造或在科研机构、智库等领域开展研究工作。</w:t>
      </w:r>
      <w:bookmarkEnd w:id="1"/>
    </w:p>
    <w:p w14:paraId="500A5C27">
      <w:pPr>
        <w:adjustRightInd w:val="0"/>
        <w:snapToGrid w:val="0"/>
        <w:spacing w:line="480" w:lineRule="exact"/>
        <w:ind w:firstLine="480" w:firstLineChars="200"/>
        <w:rPr>
          <w:rFonts w:eastAsiaTheme="minorEastAsia"/>
          <w:sz w:val="24"/>
        </w:rPr>
      </w:pPr>
      <w:r>
        <w:rPr>
          <w:rFonts w:eastAsiaTheme="minorEastAsia"/>
          <w:sz w:val="24"/>
        </w:rPr>
        <w:t>目标2：</w:t>
      </w:r>
      <w:r>
        <w:rPr>
          <w:rFonts w:hint="eastAsia" w:eastAsiaTheme="minorEastAsia"/>
          <w:sz w:val="24"/>
        </w:rPr>
        <w:t>具备优秀的职业素养、团队合作与沟通能力，能够在快速变化的全球商业与技术环境中持续学习与成长。</w:t>
      </w:r>
    </w:p>
    <w:p w14:paraId="3ABFEF90">
      <w:pPr>
        <w:adjustRightInd w:val="0"/>
        <w:snapToGrid w:val="0"/>
        <w:spacing w:line="480" w:lineRule="exact"/>
        <w:ind w:firstLine="480" w:firstLineChars="200"/>
        <w:rPr>
          <w:rFonts w:eastAsiaTheme="minorEastAsia"/>
          <w:sz w:val="24"/>
        </w:rPr>
      </w:pPr>
      <w:r>
        <w:rPr>
          <w:rFonts w:eastAsiaTheme="minorEastAsia"/>
          <w:sz w:val="24"/>
        </w:rPr>
        <w:t>目标3：</w:t>
      </w:r>
      <w:r>
        <w:rPr>
          <w:rFonts w:hint="eastAsia" w:eastAsiaTheme="minorEastAsia"/>
          <w:sz w:val="24"/>
        </w:rPr>
        <w:t>系统掌握数据科学、大数据分析、人工智能等核心技术，具备从数据中提取信息并支持企业决策的能力。</w:t>
      </w:r>
    </w:p>
    <w:p w14:paraId="46792971">
      <w:pPr>
        <w:adjustRightInd w:val="0"/>
        <w:snapToGrid w:val="0"/>
        <w:spacing w:line="480" w:lineRule="exact"/>
        <w:ind w:firstLine="480" w:firstLineChars="200"/>
        <w:rPr>
          <w:rFonts w:eastAsiaTheme="minorEastAsia"/>
          <w:sz w:val="24"/>
        </w:rPr>
      </w:pPr>
      <w:r>
        <w:rPr>
          <w:rFonts w:eastAsiaTheme="minorEastAsia"/>
          <w:sz w:val="24"/>
        </w:rPr>
        <w:t>目标5：</w:t>
      </w:r>
      <w:r>
        <w:rPr>
          <w:rFonts w:hint="eastAsia" w:eastAsiaTheme="minorEastAsia"/>
          <w:sz w:val="24"/>
        </w:rPr>
        <w:t>能够胜任数据驱动的企业管理、战略咨询、产品优化、市场分析等多元岗位，具备跨学科解决实际问题的能力。</w:t>
      </w:r>
    </w:p>
    <w:p w14:paraId="3A18730E">
      <w:pPr>
        <w:adjustRightInd w:val="0"/>
        <w:snapToGrid w:val="0"/>
        <w:spacing w:before="120" w:beforeLines="50" w:line="480" w:lineRule="exact"/>
        <w:ind w:firstLine="560" w:firstLineChars="200"/>
        <w:rPr>
          <w:rFonts w:eastAsia="黑体"/>
          <w:sz w:val="28"/>
          <w:szCs w:val="28"/>
        </w:rPr>
      </w:pPr>
      <w:r>
        <w:rPr>
          <w:rFonts w:eastAsia="黑体"/>
          <w:sz w:val="28"/>
          <w:szCs w:val="28"/>
        </w:rPr>
        <w:t>三、毕业要求</w:t>
      </w:r>
    </w:p>
    <w:p w14:paraId="63FC6FB6">
      <w:pPr>
        <w:adjustRightInd w:val="0"/>
        <w:snapToGrid w:val="0"/>
        <w:spacing w:line="48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1．知识要求</w:t>
      </w:r>
    </w:p>
    <w:p w14:paraId="60C3AAC0">
      <w:pPr>
        <w:adjustRightInd w:val="0"/>
        <w:snapToGrid w:val="0"/>
        <w:spacing w:line="480" w:lineRule="exact"/>
        <w:ind w:firstLine="480" w:firstLineChars="200"/>
        <w:rPr>
          <w:rFonts w:eastAsiaTheme="minorEastAsia"/>
          <w:sz w:val="24"/>
        </w:rPr>
      </w:pPr>
      <w:r>
        <w:rPr>
          <w:rFonts w:eastAsiaTheme="minorEastAsia"/>
          <w:sz w:val="24"/>
        </w:rPr>
        <w:t>掌握扎实的</w:t>
      </w:r>
      <w:r>
        <w:rPr>
          <w:rFonts w:hint="eastAsia" w:eastAsiaTheme="minorEastAsia"/>
          <w:sz w:val="24"/>
        </w:rPr>
        <w:t>管理学</w:t>
      </w:r>
      <w:r>
        <w:rPr>
          <w:rFonts w:eastAsiaTheme="minorEastAsia"/>
          <w:sz w:val="24"/>
        </w:rPr>
        <w:t>基础知识、外语知识，</w:t>
      </w:r>
      <w:r>
        <w:rPr>
          <w:rFonts w:hint="eastAsia"/>
          <w:sz w:val="24"/>
        </w:rPr>
        <w:t>具备较强的跨学科知识储备，并能够运用这些知识解决实际管理问题。</w:t>
      </w:r>
    </w:p>
    <w:p w14:paraId="2A6D3E8A">
      <w:pPr>
        <w:adjustRightInd w:val="0"/>
        <w:snapToGrid w:val="0"/>
        <w:spacing w:line="480" w:lineRule="exact"/>
        <w:ind w:firstLine="480" w:firstLineChars="200"/>
        <w:rPr>
          <w:rFonts w:eastAsiaTheme="minorEastAsia"/>
          <w:sz w:val="24"/>
        </w:rPr>
      </w:pPr>
      <w:r>
        <w:rPr>
          <w:rFonts w:eastAsiaTheme="minorEastAsia"/>
          <w:sz w:val="24"/>
        </w:rPr>
        <w:t xml:space="preserve">1.1 </w:t>
      </w:r>
      <w:bookmarkStart w:id="2" w:name="_Hlk191810200"/>
      <w:r>
        <w:rPr>
          <w:rFonts w:hint="eastAsia" w:eastAsiaTheme="minorEastAsia"/>
          <w:sz w:val="24"/>
        </w:rPr>
        <w:t>管理学基础知识：</w:t>
      </w:r>
      <w:bookmarkEnd w:id="2"/>
      <w:r>
        <w:rPr>
          <w:rFonts w:hint="eastAsia" w:eastAsiaTheme="minorEastAsia"/>
          <w:sz w:val="24"/>
        </w:rPr>
        <w:t>掌握管理学、经济学原理、组织行为学、市场营销学、企业战略管理等核心课程内容，具备系统的管理理论基础。</w:t>
      </w:r>
    </w:p>
    <w:p w14:paraId="7FA53860">
      <w:pPr>
        <w:adjustRightInd w:val="0"/>
        <w:snapToGrid w:val="0"/>
        <w:spacing w:line="480" w:lineRule="exact"/>
        <w:ind w:firstLine="480" w:firstLineChars="200"/>
        <w:rPr>
          <w:rFonts w:eastAsiaTheme="minorEastAsia"/>
          <w:sz w:val="24"/>
        </w:rPr>
      </w:pPr>
      <w:r>
        <w:rPr>
          <w:rFonts w:eastAsiaTheme="minorEastAsia"/>
          <w:sz w:val="24"/>
        </w:rPr>
        <w:t xml:space="preserve">1.2 </w:t>
      </w:r>
      <w:r>
        <w:rPr>
          <w:rFonts w:hint="eastAsia" w:eastAsiaTheme="minorEastAsia"/>
          <w:sz w:val="24"/>
        </w:rPr>
        <w:t>外语知识：具备国际化视野，能够在学术或职业领域进行有效的书面和口头交流。了解全球化经济环境中的管理挑战与机遇，掌握跨文化管理等相关知识。</w:t>
      </w:r>
    </w:p>
    <w:p w14:paraId="29482018">
      <w:pPr>
        <w:adjustRightInd w:val="0"/>
        <w:snapToGrid w:val="0"/>
        <w:spacing w:line="480" w:lineRule="exact"/>
        <w:ind w:firstLine="480" w:firstLineChars="200"/>
        <w:rPr>
          <w:rFonts w:eastAsiaTheme="minorEastAsia"/>
          <w:sz w:val="24"/>
        </w:rPr>
      </w:pPr>
      <w:bookmarkStart w:id="3" w:name="_Hlk191810160"/>
      <w:r>
        <w:rPr>
          <w:rFonts w:eastAsiaTheme="minorEastAsia"/>
          <w:sz w:val="24"/>
        </w:rPr>
        <w:t>1.</w:t>
      </w:r>
      <w:r>
        <w:rPr>
          <w:rFonts w:hint="eastAsia" w:eastAsiaTheme="minorEastAsia"/>
          <w:sz w:val="24"/>
        </w:rPr>
        <w:t>3</w:t>
      </w:r>
      <w:r>
        <w:rPr>
          <w:rFonts w:eastAsiaTheme="minorEastAsia"/>
          <w:sz w:val="24"/>
        </w:rPr>
        <w:t xml:space="preserve"> </w:t>
      </w:r>
      <w:r>
        <w:rPr>
          <w:rFonts w:hint="eastAsia" w:eastAsiaTheme="minorEastAsia"/>
          <w:sz w:val="24"/>
        </w:rPr>
        <w:t>数字技术应用知识：掌握统计学、数据库原理、Python数据分析、机器学习、大数据分析、人工智能等数据科学与大数据技术基础知识，能够在数字化背景下进行有效的决策分析。</w:t>
      </w:r>
    </w:p>
    <w:bookmarkEnd w:id="3"/>
    <w:p w14:paraId="6584F7D1">
      <w:pPr>
        <w:adjustRightInd w:val="0"/>
        <w:snapToGrid w:val="0"/>
        <w:spacing w:line="480" w:lineRule="exact"/>
        <w:ind w:firstLine="482" w:firstLineChars="200"/>
        <w:rPr>
          <w:rFonts w:eastAsiaTheme="minorEastAsia"/>
          <w:b/>
          <w:bCs/>
          <w:sz w:val="24"/>
        </w:rPr>
      </w:pPr>
      <w:r>
        <w:rPr>
          <w:rFonts w:eastAsiaTheme="minorEastAsia"/>
          <w:b/>
          <w:bCs/>
          <w:sz w:val="24"/>
        </w:rPr>
        <w:t>2．能力要求</w:t>
      </w:r>
    </w:p>
    <w:p w14:paraId="5FC9B667">
      <w:pPr>
        <w:adjustRightInd w:val="0"/>
        <w:snapToGrid w:val="0"/>
        <w:spacing w:line="480" w:lineRule="exact"/>
        <w:ind w:firstLine="480" w:firstLineChars="200"/>
        <w:rPr>
          <w:rFonts w:eastAsiaTheme="minorEastAsia"/>
          <w:sz w:val="24"/>
        </w:rPr>
      </w:pPr>
      <w:r>
        <w:rPr>
          <w:rFonts w:eastAsiaTheme="minorEastAsia"/>
          <w:sz w:val="24"/>
        </w:rPr>
        <w:t>具备过硬的自主学习能力、沟通表达能力、专业技术能力、学术创新能力</w:t>
      </w:r>
      <w:r>
        <w:rPr>
          <w:rFonts w:hint="eastAsia" w:eastAsiaTheme="minorEastAsia"/>
          <w:sz w:val="24"/>
        </w:rPr>
        <w:t>，能够将理论知识应用于实际管理工作中</w:t>
      </w:r>
      <w:r>
        <w:rPr>
          <w:rFonts w:eastAsiaTheme="minorEastAsia"/>
          <w:sz w:val="24"/>
        </w:rPr>
        <w:t>。</w:t>
      </w:r>
    </w:p>
    <w:p w14:paraId="17687A00">
      <w:pPr>
        <w:adjustRightInd w:val="0"/>
        <w:snapToGrid w:val="0"/>
        <w:spacing w:line="480" w:lineRule="exact"/>
        <w:ind w:firstLine="480" w:firstLineChars="200"/>
        <w:rPr>
          <w:rFonts w:eastAsiaTheme="minorEastAsia"/>
          <w:sz w:val="24"/>
        </w:rPr>
      </w:pPr>
      <w:r>
        <w:rPr>
          <w:rFonts w:eastAsiaTheme="minorEastAsia"/>
          <w:sz w:val="24"/>
        </w:rPr>
        <w:t>2.1 自主学习能力</w:t>
      </w:r>
      <w:r>
        <w:rPr>
          <w:rFonts w:hint="eastAsia"/>
          <w:sz w:val="24"/>
        </w:rPr>
        <w:t>：具备较强的自学能力，能够独立获取、分析和整合信息，持续更新专业知识，适应快速变化的商业环境</w:t>
      </w:r>
      <w:r>
        <w:rPr>
          <w:rFonts w:eastAsiaTheme="minorEastAsia"/>
          <w:sz w:val="24"/>
        </w:rPr>
        <w:t>；</w:t>
      </w:r>
    </w:p>
    <w:p w14:paraId="4F9496A0">
      <w:pPr>
        <w:adjustRightInd w:val="0"/>
        <w:snapToGrid w:val="0"/>
        <w:spacing w:line="480" w:lineRule="exact"/>
        <w:ind w:firstLine="480" w:firstLineChars="200"/>
        <w:rPr>
          <w:rFonts w:eastAsiaTheme="minorEastAsia"/>
          <w:sz w:val="24"/>
        </w:rPr>
      </w:pPr>
      <w:r>
        <w:rPr>
          <w:rFonts w:eastAsiaTheme="minorEastAsia"/>
          <w:sz w:val="24"/>
        </w:rPr>
        <w:t>2.2 沟通表达能力：</w:t>
      </w:r>
      <w:r>
        <w:rPr>
          <w:rFonts w:hint="eastAsia"/>
          <w:sz w:val="24"/>
        </w:rPr>
        <w:t>能够清晰、有效地进行口头与书面表达，具备良好的团队合作和跨文化沟通能力，在多元化环境中有效沟通与协作</w:t>
      </w:r>
      <w:r>
        <w:rPr>
          <w:rFonts w:eastAsiaTheme="minorEastAsia"/>
          <w:sz w:val="24"/>
        </w:rPr>
        <w:t>；</w:t>
      </w:r>
    </w:p>
    <w:p w14:paraId="564D960E">
      <w:pPr>
        <w:adjustRightInd w:val="0"/>
        <w:snapToGrid w:val="0"/>
        <w:spacing w:line="480" w:lineRule="exact"/>
        <w:ind w:firstLine="480" w:firstLineChars="200"/>
        <w:rPr>
          <w:rFonts w:eastAsiaTheme="minorEastAsia"/>
          <w:sz w:val="24"/>
        </w:rPr>
      </w:pPr>
      <w:r>
        <w:rPr>
          <w:rFonts w:eastAsiaTheme="minorEastAsia"/>
          <w:sz w:val="24"/>
        </w:rPr>
        <w:t>2.3 专业技术能力：</w:t>
      </w:r>
      <w:r>
        <w:rPr>
          <w:rFonts w:hint="eastAsia"/>
          <w:sz w:val="24"/>
        </w:rPr>
        <w:t>具备数字化决策分析、智能项目管理、数据挖掘与分析等专业技术能力，能够运用先进的管理工具解决实际管理问题</w:t>
      </w:r>
      <w:r>
        <w:rPr>
          <w:sz w:val="24"/>
        </w:rPr>
        <w:t>；</w:t>
      </w:r>
    </w:p>
    <w:p w14:paraId="5DBAB4A4">
      <w:pPr>
        <w:adjustRightInd w:val="0"/>
        <w:snapToGrid w:val="0"/>
        <w:spacing w:line="480" w:lineRule="exact"/>
        <w:ind w:firstLine="480" w:firstLineChars="200"/>
        <w:rPr>
          <w:sz w:val="24"/>
        </w:rPr>
      </w:pPr>
      <w:r>
        <w:rPr>
          <w:rFonts w:eastAsiaTheme="minorEastAsia"/>
          <w:sz w:val="24"/>
        </w:rPr>
        <w:t>2.</w:t>
      </w:r>
      <w:r>
        <w:rPr>
          <w:rFonts w:hint="eastAsia" w:eastAsiaTheme="minorEastAsia"/>
          <w:sz w:val="24"/>
        </w:rPr>
        <w:t>4</w:t>
      </w:r>
      <w:r>
        <w:rPr>
          <w:rFonts w:eastAsiaTheme="minorEastAsia"/>
          <w:sz w:val="24"/>
        </w:rPr>
        <w:t xml:space="preserve"> </w:t>
      </w:r>
      <w:bookmarkStart w:id="4" w:name="_Hlk191810265"/>
      <w:r>
        <w:rPr>
          <w:rFonts w:hint="eastAsia" w:eastAsiaTheme="minorEastAsia"/>
          <w:sz w:val="24"/>
        </w:rPr>
        <w:t>学术创新能力</w:t>
      </w:r>
      <w:bookmarkEnd w:id="4"/>
      <w:r>
        <w:rPr>
          <w:rFonts w:hint="eastAsia" w:eastAsiaTheme="minorEastAsia"/>
          <w:sz w:val="24"/>
        </w:rPr>
        <w:t>：具备一定的科研能力，能够进行独立的学术研究，推动学科前沿的发展，参与行业或学术领域的创新。</w:t>
      </w:r>
    </w:p>
    <w:p w14:paraId="1E9EE9E7">
      <w:pPr>
        <w:adjustRightInd w:val="0"/>
        <w:snapToGrid w:val="0"/>
        <w:spacing w:line="480" w:lineRule="exact"/>
        <w:ind w:firstLine="482" w:firstLineChars="200"/>
        <w:rPr>
          <w:rFonts w:eastAsiaTheme="minorEastAsia"/>
          <w:b/>
          <w:bCs/>
          <w:sz w:val="24"/>
        </w:rPr>
      </w:pPr>
      <w:r>
        <w:rPr>
          <w:rFonts w:eastAsiaTheme="minorEastAsia"/>
          <w:b/>
          <w:bCs/>
          <w:sz w:val="24"/>
        </w:rPr>
        <w:t>3．素质要求</w:t>
      </w:r>
    </w:p>
    <w:p w14:paraId="3815998F">
      <w:pPr>
        <w:adjustRightInd w:val="0"/>
        <w:snapToGrid w:val="0"/>
        <w:spacing w:line="480" w:lineRule="exact"/>
        <w:ind w:firstLine="480" w:firstLineChars="200"/>
        <w:rPr>
          <w:rFonts w:eastAsiaTheme="minorEastAsia"/>
          <w:sz w:val="24"/>
        </w:rPr>
      </w:pPr>
      <w:r>
        <w:rPr>
          <w:rFonts w:eastAsiaTheme="minorEastAsia"/>
          <w:sz w:val="24"/>
        </w:rPr>
        <w:t>具备过硬的政治、道德、职业、身心素质</w:t>
      </w:r>
      <w:r>
        <w:rPr>
          <w:rFonts w:hint="eastAsia" w:eastAsiaTheme="minorEastAsia"/>
          <w:sz w:val="24"/>
        </w:rPr>
        <w:t>，具备社会责任感，能够适应现代企业管理和社会发展需求</w:t>
      </w:r>
      <w:r>
        <w:rPr>
          <w:rFonts w:eastAsiaTheme="minorEastAsia"/>
          <w:sz w:val="24"/>
        </w:rPr>
        <w:t>。</w:t>
      </w:r>
    </w:p>
    <w:p w14:paraId="38FF4D5A">
      <w:pPr>
        <w:adjustRightInd w:val="0"/>
        <w:snapToGrid w:val="0"/>
        <w:spacing w:line="480" w:lineRule="exact"/>
        <w:ind w:firstLine="480" w:firstLineChars="200"/>
        <w:rPr>
          <w:rFonts w:eastAsiaTheme="minorEastAsia"/>
          <w:sz w:val="24"/>
        </w:rPr>
      </w:pPr>
      <w:r>
        <w:rPr>
          <w:rFonts w:eastAsiaTheme="minorEastAsia"/>
          <w:sz w:val="24"/>
        </w:rPr>
        <w:t>3.1 政治素质过硬：</w:t>
      </w:r>
      <w:r>
        <w:rPr>
          <w:rFonts w:hint="eastAsia"/>
          <w:sz w:val="24"/>
        </w:rPr>
        <w:t>具备坚定的理想信念和政治立场，树立正确的价值观，拥护社会主义核心价值观，具有较强的社会责任感</w:t>
      </w:r>
      <w:r>
        <w:rPr>
          <w:rFonts w:eastAsiaTheme="minorEastAsia"/>
          <w:sz w:val="24"/>
        </w:rPr>
        <w:t>；</w:t>
      </w:r>
    </w:p>
    <w:p w14:paraId="2C0209BF">
      <w:pPr>
        <w:adjustRightInd w:val="0"/>
        <w:snapToGrid w:val="0"/>
        <w:spacing w:line="480" w:lineRule="exact"/>
        <w:ind w:firstLine="480" w:firstLineChars="200"/>
        <w:rPr>
          <w:rFonts w:eastAsiaTheme="minorEastAsia"/>
          <w:sz w:val="24"/>
        </w:rPr>
      </w:pPr>
      <w:r>
        <w:rPr>
          <w:rFonts w:eastAsiaTheme="minorEastAsia"/>
          <w:sz w:val="24"/>
        </w:rPr>
        <w:t>3.2 道德品质良好：</w:t>
      </w:r>
      <w:r>
        <w:rPr>
          <w:rFonts w:hint="eastAsia"/>
          <w:sz w:val="24"/>
        </w:rPr>
        <w:t>具备高尚的职业道德和个人品德，诚实守信，具备团队精神，能够在多变的环境中保持良好的职业操守</w:t>
      </w:r>
      <w:r>
        <w:rPr>
          <w:rFonts w:eastAsiaTheme="minorEastAsia"/>
          <w:sz w:val="24"/>
        </w:rPr>
        <w:t>；</w:t>
      </w:r>
    </w:p>
    <w:p w14:paraId="0F311E79">
      <w:pPr>
        <w:adjustRightInd w:val="0"/>
        <w:snapToGrid w:val="0"/>
        <w:spacing w:line="480" w:lineRule="exact"/>
        <w:ind w:firstLine="480" w:firstLineChars="200"/>
        <w:rPr>
          <w:rFonts w:eastAsiaTheme="minorEastAsia"/>
          <w:sz w:val="24"/>
        </w:rPr>
      </w:pPr>
      <w:r>
        <w:rPr>
          <w:rFonts w:eastAsiaTheme="minorEastAsia"/>
          <w:sz w:val="24"/>
        </w:rPr>
        <w:t>3.3 富有职业精神：</w:t>
      </w:r>
      <w:r>
        <w:rPr>
          <w:rFonts w:hint="eastAsia"/>
          <w:sz w:val="24"/>
        </w:rPr>
        <w:t>具备高度的责任感和使命感，能够以积极主动的态度面对挑战，勇于创新，乐于承担管理责任和工作压力</w:t>
      </w:r>
      <w:r>
        <w:rPr>
          <w:rFonts w:eastAsiaTheme="minorEastAsia"/>
          <w:sz w:val="24"/>
        </w:rPr>
        <w:t>；</w:t>
      </w:r>
    </w:p>
    <w:p w14:paraId="0E8D8576">
      <w:pPr>
        <w:adjustRightInd w:val="0"/>
        <w:snapToGrid w:val="0"/>
        <w:spacing w:line="480" w:lineRule="exact"/>
        <w:ind w:firstLine="480" w:firstLineChars="200"/>
        <w:rPr>
          <w:sz w:val="24"/>
        </w:rPr>
      </w:pPr>
      <w:r>
        <w:rPr>
          <w:rFonts w:eastAsiaTheme="minorEastAsia"/>
          <w:sz w:val="24"/>
        </w:rPr>
        <w:t>3.4 体魄心理健康：</w:t>
      </w:r>
      <w:r>
        <w:rPr>
          <w:rFonts w:hint="eastAsia"/>
          <w:sz w:val="24"/>
        </w:rPr>
        <w:t>具备良好的身体健康状况，能够承受工作压力，保持心理健康，具备良好的抗压能力和适应力，通过体质测试是毕业条件之一；</w:t>
      </w:r>
    </w:p>
    <w:p w14:paraId="511C0A3E">
      <w:pPr>
        <w:adjustRightInd w:val="0"/>
        <w:snapToGrid w:val="0"/>
        <w:spacing w:before="120" w:beforeLines="50" w:line="480" w:lineRule="exact"/>
        <w:ind w:firstLine="560" w:firstLineChars="200"/>
        <w:rPr>
          <w:rFonts w:eastAsia="黑体"/>
          <w:sz w:val="28"/>
          <w:szCs w:val="28"/>
        </w:rPr>
      </w:pPr>
      <w:r>
        <w:rPr>
          <w:rFonts w:eastAsia="黑体"/>
          <w:sz w:val="28"/>
          <w:szCs w:val="28"/>
        </w:rPr>
        <w:t>四、主干学科</w:t>
      </w:r>
      <w:r>
        <w:rPr>
          <w:rFonts w:hint="eastAsia" w:eastAsia="黑体"/>
          <w:sz w:val="28"/>
          <w:szCs w:val="28"/>
        </w:rPr>
        <w:t>、</w:t>
      </w:r>
      <w:r>
        <w:rPr>
          <w:rFonts w:eastAsia="黑体"/>
          <w:sz w:val="28"/>
          <w:szCs w:val="28"/>
        </w:rPr>
        <w:t>核心课程</w:t>
      </w:r>
      <w:r>
        <w:rPr>
          <w:rFonts w:hint="eastAsia" w:eastAsia="黑体"/>
          <w:sz w:val="28"/>
          <w:szCs w:val="28"/>
        </w:rPr>
        <w:t>及专业知识图谱</w:t>
      </w:r>
    </w:p>
    <w:p w14:paraId="64FEFDC5">
      <w:pPr>
        <w:adjustRightInd w:val="0"/>
        <w:snapToGrid w:val="0"/>
        <w:spacing w:line="480" w:lineRule="exact"/>
        <w:ind w:firstLine="480" w:firstLineChars="200"/>
        <w:rPr>
          <w:rFonts w:eastAsiaTheme="minorEastAsia"/>
          <w:sz w:val="24"/>
        </w:rPr>
      </w:pPr>
      <w:r>
        <w:rPr>
          <w:rFonts w:eastAsiaTheme="minorEastAsia"/>
          <w:sz w:val="24"/>
        </w:rPr>
        <w:t>主干学科：</w:t>
      </w:r>
      <w:r>
        <w:rPr>
          <w:rFonts w:hint="eastAsia"/>
          <w:sz w:val="24"/>
        </w:rPr>
        <w:t>管理学</w:t>
      </w:r>
      <w:r>
        <w:rPr>
          <w:sz w:val="24"/>
        </w:rPr>
        <w:t>、</w:t>
      </w:r>
      <w:r>
        <w:rPr>
          <w:rFonts w:hint="eastAsia"/>
          <w:sz w:val="24"/>
        </w:rPr>
        <w:t>经济学原理、会计学、AI与大数据分析、电子商务、企业战略管理、组织行为学（双语）、市场营销学、数智创新管理、公司治理、统计与数据科学导论、数据科学的概率基础、数据科学的统计基础、时间序列分析、数据库原理与SQL实践、机器学习。</w:t>
      </w:r>
    </w:p>
    <w:p w14:paraId="548E02A5">
      <w:pPr>
        <w:numPr>
          <w:ilvl w:val="255"/>
          <w:numId w:val="0"/>
        </w:numPr>
        <w:adjustRightInd w:val="0"/>
        <w:snapToGrid w:val="0"/>
        <w:spacing w:line="480" w:lineRule="exact"/>
        <w:ind w:firstLine="480" w:firstLineChars="200"/>
        <w:rPr>
          <w:rFonts w:eastAsiaTheme="minorEastAsia"/>
          <w:sz w:val="24"/>
        </w:rPr>
      </w:pPr>
      <w:r>
        <w:rPr>
          <w:rFonts w:eastAsiaTheme="minorEastAsia"/>
          <w:sz w:val="24"/>
        </w:rPr>
        <w:t>核心课程：</w:t>
      </w:r>
      <w:r>
        <w:rPr>
          <w:rFonts w:hint="eastAsia"/>
          <w:sz w:val="24"/>
        </w:rPr>
        <w:t>数字经济导论、运营大数据管理与分析、人力资源大数据管理与分析、营销大数据管理与分析、财务大数据管理与分析、大数据预处理、可视化技术与实践、神经网络与深度学习、大语言模型理论与应用、Python商业数据分析方法与应用、管理学研究方法（双语）、领导力开发、数智化团队管理、公司重组、企业伦理、创业学、数智人力资源管理、管理沟通、数字化商业模式创新、企业数字化转型案例解析、数据分析与企业决策、公司理财与数智财管、企业ESG管理。</w:t>
      </w:r>
    </w:p>
    <w:p w14:paraId="7A500D27">
      <w:pPr>
        <w:adjustRightInd w:val="0"/>
        <w:snapToGrid w:val="0"/>
        <w:spacing w:line="480" w:lineRule="exact"/>
        <w:ind w:firstLine="480" w:firstLineChars="200"/>
        <w:rPr>
          <w:rFonts w:eastAsiaTheme="minorEastAsia"/>
          <w:sz w:val="24"/>
        </w:rPr>
      </w:pPr>
      <w:r>
        <w:rPr>
          <w:rFonts w:eastAsiaTheme="minorEastAsia"/>
          <w:sz w:val="24"/>
        </w:rPr>
        <w:t>专业知识图谱：</w:t>
      </w:r>
    </w:p>
    <w:p w14:paraId="3623AF90">
      <w:pPr>
        <w:adjustRightInd w:val="0"/>
        <w:snapToGrid w:val="0"/>
        <w:jc w:val="center"/>
        <w:rPr>
          <w:rFonts w:eastAsiaTheme="minorEastAsia"/>
          <w:b/>
          <w:bCs/>
          <w:sz w:val="24"/>
        </w:rPr>
      </w:pPr>
      <w:r>
        <w:drawing>
          <wp:inline distT="0" distB="0" distL="0" distR="0">
            <wp:extent cx="5543550" cy="337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43550" cy="3377565"/>
                    </a:xfrm>
                    <a:prstGeom prst="rect">
                      <a:avLst/>
                    </a:prstGeom>
                  </pic:spPr>
                </pic:pic>
              </a:graphicData>
            </a:graphic>
          </wp:inline>
        </w:drawing>
      </w:r>
    </w:p>
    <w:p w14:paraId="49E506AE">
      <w:pPr>
        <w:adjustRightInd w:val="0"/>
        <w:snapToGrid w:val="0"/>
        <w:spacing w:before="120" w:beforeLines="50" w:line="480" w:lineRule="exact"/>
        <w:ind w:firstLine="560" w:firstLineChars="200"/>
        <w:rPr>
          <w:rFonts w:eastAsia="黑体"/>
          <w:sz w:val="28"/>
          <w:szCs w:val="28"/>
        </w:rPr>
      </w:pPr>
      <w:r>
        <w:rPr>
          <w:rFonts w:eastAsia="黑体"/>
          <w:sz w:val="28"/>
          <w:szCs w:val="28"/>
        </w:rPr>
        <w:t>五、学制、学位及毕业条件</w:t>
      </w:r>
    </w:p>
    <w:p w14:paraId="307B9503">
      <w:pPr>
        <w:adjustRightInd w:val="0"/>
        <w:snapToGrid w:val="0"/>
        <w:spacing w:line="480" w:lineRule="exact"/>
        <w:ind w:firstLine="480" w:firstLineChars="20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34A0945C">
      <w:pPr>
        <w:adjustRightInd w:val="0"/>
        <w:snapToGrid w:val="0"/>
        <w:spacing w:line="480" w:lineRule="exact"/>
        <w:ind w:firstLine="480" w:firstLineChars="200"/>
        <w:rPr>
          <w:rFonts w:eastAsiaTheme="minorEastAsia"/>
          <w:sz w:val="24"/>
        </w:rPr>
      </w:pPr>
      <w:r>
        <w:rPr>
          <w:rFonts w:eastAsiaTheme="minorEastAsia"/>
          <w:sz w:val="24"/>
        </w:rPr>
        <w:t>学位：</w:t>
      </w:r>
      <w:r>
        <w:rPr>
          <w:rFonts w:hint="eastAsia"/>
          <w:sz w:val="24"/>
        </w:rPr>
        <w:t>符合学士学位授予条件者，授予管理学学士和理学学士双学位</w:t>
      </w:r>
      <w:r>
        <w:rPr>
          <w:rFonts w:eastAsiaTheme="minorEastAsia"/>
          <w:sz w:val="24"/>
        </w:rPr>
        <w:t>。</w:t>
      </w:r>
    </w:p>
    <w:p w14:paraId="189B7F85">
      <w:pPr>
        <w:adjustRightInd w:val="0"/>
        <w:snapToGrid w:val="0"/>
        <w:spacing w:line="480" w:lineRule="exact"/>
        <w:ind w:firstLine="480" w:firstLineChars="200"/>
        <w:rPr>
          <w:sz w:val="24"/>
        </w:rPr>
      </w:pPr>
      <w:r>
        <w:rPr>
          <w:rFonts w:eastAsiaTheme="minorEastAsia"/>
          <w:sz w:val="24"/>
        </w:rPr>
        <w:t>毕业条件：学生在规定的学习年限内，</w:t>
      </w:r>
      <w:r>
        <w:rPr>
          <w:rFonts w:hint="eastAsia"/>
          <w:sz w:val="24"/>
        </w:rPr>
        <w:t>完成</w:t>
      </w:r>
      <w:r>
        <w:rPr>
          <w:rFonts w:eastAsiaTheme="minorEastAsia"/>
          <w:sz w:val="24"/>
        </w:rPr>
        <w:t>培养方案</w:t>
      </w:r>
      <w:r>
        <w:rPr>
          <w:rFonts w:hint="eastAsia"/>
          <w:sz w:val="24"/>
        </w:rPr>
        <w:t>要求的最低</w:t>
      </w:r>
      <w:r>
        <w:rPr>
          <w:sz w:val="24"/>
        </w:rPr>
        <w:t>总学分170学分</w:t>
      </w:r>
      <w:r>
        <w:rPr>
          <w:rFonts w:hint="eastAsia"/>
          <w:sz w:val="24"/>
        </w:rPr>
        <w:t>。</w:t>
      </w:r>
      <w:r>
        <w:rPr>
          <w:sz w:val="24"/>
        </w:rPr>
        <w:t>其中</w:t>
      </w:r>
      <w:r>
        <w:rPr>
          <w:rFonts w:hint="eastAsia"/>
          <w:sz w:val="24"/>
        </w:rPr>
        <w:t>：</w:t>
      </w:r>
    </w:p>
    <w:tbl>
      <w:tblPr>
        <w:tblStyle w:val="14"/>
        <w:tblW w:w="7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5"/>
        <w:gridCol w:w="2643"/>
        <w:gridCol w:w="1302"/>
        <w:gridCol w:w="1351"/>
      </w:tblGrid>
      <w:tr w14:paraId="77DF5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tcBorders>
              <w:top w:val="single" w:color="auto" w:sz="4" w:space="0"/>
              <w:left w:val="single" w:color="auto" w:sz="4" w:space="0"/>
              <w:bottom w:val="single" w:color="auto" w:sz="4" w:space="0"/>
              <w:right w:val="single" w:color="auto" w:sz="4" w:space="0"/>
            </w:tcBorders>
            <w:vAlign w:val="center"/>
          </w:tcPr>
          <w:p w14:paraId="57A93E2F">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教学环节</w:t>
            </w:r>
          </w:p>
        </w:tc>
        <w:tc>
          <w:tcPr>
            <w:tcW w:w="2643" w:type="dxa"/>
            <w:tcBorders>
              <w:top w:val="single" w:color="auto" w:sz="4" w:space="0"/>
              <w:left w:val="single" w:color="auto" w:sz="4" w:space="0"/>
              <w:bottom w:val="single" w:color="auto" w:sz="4" w:space="0"/>
              <w:right w:val="single" w:color="auto" w:sz="4" w:space="0"/>
            </w:tcBorders>
            <w:vAlign w:val="center"/>
          </w:tcPr>
          <w:p w14:paraId="65CC83B6">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课程类别</w:t>
            </w:r>
          </w:p>
        </w:tc>
        <w:tc>
          <w:tcPr>
            <w:tcW w:w="1302" w:type="dxa"/>
            <w:tcBorders>
              <w:top w:val="single" w:color="auto" w:sz="4" w:space="0"/>
              <w:left w:val="single" w:color="auto" w:sz="4" w:space="0"/>
              <w:bottom w:val="single" w:color="auto" w:sz="4" w:space="0"/>
              <w:right w:val="single" w:color="auto" w:sz="4" w:space="0"/>
            </w:tcBorders>
            <w:vAlign w:val="center"/>
          </w:tcPr>
          <w:p w14:paraId="74AB4F32">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门数</w:t>
            </w:r>
          </w:p>
        </w:tc>
        <w:tc>
          <w:tcPr>
            <w:tcW w:w="1351" w:type="dxa"/>
            <w:tcBorders>
              <w:top w:val="single" w:color="auto" w:sz="4" w:space="0"/>
              <w:left w:val="single" w:color="auto" w:sz="4" w:space="0"/>
              <w:bottom w:val="single" w:color="auto" w:sz="4" w:space="0"/>
              <w:right w:val="single" w:color="auto" w:sz="4" w:space="0"/>
            </w:tcBorders>
            <w:vAlign w:val="center"/>
          </w:tcPr>
          <w:p w14:paraId="5AB33D18">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学分</w:t>
            </w:r>
          </w:p>
        </w:tc>
      </w:tr>
      <w:tr w14:paraId="79FF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76666A64">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w:t>
            </w:r>
          </w:p>
        </w:tc>
        <w:tc>
          <w:tcPr>
            <w:tcW w:w="2643" w:type="dxa"/>
            <w:tcBorders>
              <w:top w:val="single" w:color="auto" w:sz="4" w:space="0"/>
              <w:left w:val="single" w:color="auto" w:sz="4" w:space="0"/>
              <w:bottom w:val="single" w:color="auto" w:sz="4" w:space="0"/>
              <w:right w:val="single" w:color="auto" w:sz="4" w:space="0"/>
            </w:tcBorders>
            <w:vAlign w:val="center"/>
          </w:tcPr>
          <w:p w14:paraId="5D355BC4">
            <w:pPr>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sz w:val="24"/>
              </w:rPr>
              <w:t>通识教育必修课</w:t>
            </w:r>
          </w:p>
        </w:tc>
        <w:tc>
          <w:tcPr>
            <w:tcW w:w="1302" w:type="dxa"/>
            <w:tcBorders>
              <w:top w:val="single" w:color="auto" w:sz="4" w:space="0"/>
              <w:left w:val="single" w:color="auto" w:sz="4" w:space="0"/>
              <w:right w:val="single" w:color="auto" w:sz="4" w:space="0"/>
            </w:tcBorders>
            <w:vAlign w:val="center"/>
          </w:tcPr>
          <w:p w14:paraId="0D8166E0">
            <w:pPr>
              <w:jc w:val="center"/>
              <w:rPr>
                <w:rFonts w:eastAsiaTheme="minorEastAsia"/>
                <w:sz w:val="24"/>
              </w:rPr>
            </w:pPr>
            <w:r>
              <w:rPr>
                <w:rFonts w:hint="eastAsia" w:eastAsiaTheme="minorEastAsia"/>
                <w:sz w:val="24"/>
              </w:rPr>
              <w:t>23</w:t>
            </w:r>
          </w:p>
        </w:tc>
        <w:tc>
          <w:tcPr>
            <w:tcW w:w="1351" w:type="dxa"/>
            <w:tcBorders>
              <w:top w:val="single" w:color="auto" w:sz="4" w:space="0"/>
              <w:left w:val="single" w:color="auto" w:sz="4" w:space="0"/>
              <w:right w:val="single" w:color="auto" w:sz="4" w:space="0"/>
            </w:tcBorders>
            <w:vAlign w:val="center"/>
          </w:tcPr>
          <w:p w14:paraId="60AED70F">
            <w:pPr>
              <w:jc w:val="center"/>
              <w:rPr>
                <w:rFonts w:hint="default" w:eastAsiaTheme="minorEastAsia"/>
                <w:sz w:val="24"/>
                <w:highlight w:val="yellow"/>
                <w:lang w:val="en-US" w:eastAsia="zh-CN"/>
              </w:rPr>
            </w:pPr>
            <w:r>
              <w:rPr>
                <w:rFonts w:hint="eastAsia" w:eastAsiaTheme="minorEastAsia"/>
                <w:sz w:val="24"/>
                <w:lang w:val="en-US" w:eastAsia="zh-CN"/>
              </w:rPr>
              <w:t>50</w:t>
            </w:r>
          </w:p>
        </w:tc>
      </w:tr>
      <w:tr w14:paraId="712B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6B3925B3">
            <w:pPr>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5DFE7A72">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通识教育选修课</w:t>
            </w:r>
          </w:p>
        </w:tc>
        <w:tc>
          <w:tcPr>
            <w:tcW w:w="1302" w:type="dxa"/>
            <w:tcBorders>
              <w:top w:val="single" w:color="auto" w:sz="4" w:space="0"/>
              <w:left w:val="single" w:color="auto" w:sz="4" w:space="0"/>
              <w:right w:val="single" w:color="auto" w:sz="4" w:space="0"/>
            </w:tcBorders>
            <w:vAlign w:val="center"/>
          </w:tcPr>
          <w:p w14:paraId="472175D2">
            <w:pPr>
              <w:jc w:val="center"/>
              <w:rPr>
                <w:sz w:val="24"/>
              </w:rPr>
            </w:pPr>
          </w:p>
        </w:tc>
        <w:tc>
          <w:tcPr>
            <w:tcW w:w="1351" w:type="dxa"/>
            <w:tcBorders>
              <w:top w:val="single" w:color="auto" w:sz="4" w:space="0"/>
              <w:left w:val="single" w:color="auto" w:sz="4" w:space="0"/>
              <w:right w:val="single" w:color="auto" w:sz="4" w:space="0"/>
            </w:tcBorders>
            <w:vAlign w:val="center"/>
          </w:tcPr>
          <w:p w14:paraId="3B4EFBB3">
            <w:pPr>
              <w:jc w:val="center"/>
              <w:rPr>
                <w:sz w:val="24"/>
              </w:rPr>
            </w:pPr>
            <w:r>
              <w:rPr>
                <w:rFonts w:hint="eastAsia"/>
                <w:sz w:val="24"/>
              </w:rPr>
              <w:t>10</w:t>
            </w:r>
          </w:p>
        </w:tc>
      </w:tr>
      <w:tr w14:paraId="77CC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restart"/>
            <w:tcBorders>
              <w:top w:val="single" w:color="auto" w:sz="4" w:space="0"/>
              <w:left w:val="single" w:color="auto" w:sz="4" w:space="0"/>
              <w:right w:val="single" w:color="auto" w:sz="4" w:space="0"/>
            </w:tcBorders>
            <w:vAlign w:val="center"/>
          </w:tcPr>
          <w:p w14:paraId="2720CC3D">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专业教育</w:t>
            </w:r>
          </w:p>
        </w:tc>
        <w:tc>
          <w:tcPr>
            <w:tcW w:w="2643" w:type="dxa"/>
            <w:tcBorders>
              <w:top w:val="single" w:color="auto" w:sz="4" w:space="0"/>
              <w:left w:val="single" w:color="auto" w:sz="4" w:space="0"/>
              <w:bottom w:val="single" w:color="auto" w:sz="4" w:space="0"/>
              <w:right w:val="single" w:color="auto" w:sz="4" w:space="0"/>
            </w:tcBorders>
            <w:vAlign w:val="center"/>
          </w:tcPr>
          <w:p w14:paraId="29BD007E">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专业必修课</w:t>
            </w:r>
          </w:p>
        </w:tc>
        <w:tc>
          <w:tcPr>
            <w:tcW w:w="1302" w:type="dxa"/>
            <w:tcBorders>
              <w:top w:val="single" w:color="auto" w:sz="4" w:space="0"/>
              <w:left w:val="single" w:color="auto" w:sz="4" w:space="0"/>
              <w:right w:val="single" w:color="auto" w:sz="4" w:space="0"/>
            </w:tcBorders>
            <w:vAlign w:val="center"/>
          </w:tcPr>
          <w:p w14:paraId="14CB23FF">
            <w:pPr>
              <w:jc w:val="center"/>
              <w:rPr>
                <w:rFonts w:eastAsiaTheme="minorEastAsia"/>
                <w:sz w:val="24"/>
              </w:rPr>
            </w:pPr>
            <w:r>
              <w:rPr>
                <w:rFonts w:eastAsiaTheme="minorEastAsia"/>
                <w:sz w:val="24"/>
              </w:rPr>
              <w:t>17</w:t>
            </w:r>
          </w:p>
        </w:tc>
        <w:tc>
          <w:tcPr>
            <w:tcW w:w="1351" w:type="dxa"/>
            <w:tcBorders>
              <w:top w:val="single" w:color="auto" w:sz="4" w:space="0"/>
              <w:left w:val="single" w:color="auto" w:sz="4" w:space="0"/>
              <w:right w:val="single" w:color="auto" w:sz="4" w:space="0"/>
            </w:tcBorders>
            <w:vAlign w:val="center"/>
          </w:tcPr>
          <w:p w14:paraId="6A577B86">
            <w:pPr>
              <w:jc w:val="center"/>
              <w:rPr>
                <w:rFonts w:eastAsiaTheme="minorEastAsia"/>
                <w:sz w:val="24"/>
              </w:rPr>
            </w:pPr>
            <w:r>
              <w:rPr>
                <w:rFonts w:eastAsiaTheme="minorEastAsia"/>
                <w:sz w:val="24"/>
              </w:rPr>
              <w:t>44</w:t>
            </w:r>
          </w:p>
        </w:tc>
      </w:tr>
      <w:tr w14:paraId="20E6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035" w:type="dxa"/>
            <w:vMerge w:val="continue"/>
            <w:tcBorders>
              <w:left w:val="single" w:color="auto" w:sz="4" w:space="0"/>
              <w:right w:val="single" w:color="auto" w:sz="4" w:space="0"/>
            </w:tcBorders>
            <w:vAlign w:val="center"/>
          </w:tcPr>
          <w:p w14:paraId="539DA20A">
            <w:pPr>
              <w:widowControl/>
              <w:jc w:val="center"/>
              <w:rPr>
                <w:rFonts w:asciiTheme="minorEastAsia" w:hAnsiTheme="minorEastAsia" w:eastAsiaTheme="minorEastAsia" w:cstheme="minorEastAsia"/>
                <w:sz w:val="24"/>
              </w:rPr>
            </w:pPr>
          </w:p>
        </w:tc>
        <w:tc>
          <w:tcPr>
            <w:tcW w:w="2643" w:type="dxa"/>
            <w:tcBorders>
              <w:top w:val="single" w:color="auto" w:sz="4" w:space="0"/>
              <w:left w:val="single" w:color="auto" w:sz="4" w:space="0"/>
              <w:bottom w:val="single" w:color="auto" w:sz="4" w:space="0"/>
              <w:right w:val="single" w:color="auto" w:sz="4" w:space="0"/>
            </w:tcBorders>
            <w:vAlign w:val="center"/>
          </w:tcPr>
          <w:p w14:paraId="404DF34B">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专业选修课</w:t>
            </w:r>
          </w:p>
        </w:tc>
        <w:tc>
          <w:tcPr>
            <w:tcW w:w="1302" w:type="dxa"/>
            <w:tcBorders>
              <w:left w:val="single" w:color="auto" w:sz="4" w:space="0"/>
              <w:right w:val="single" w:color="auto" w:sz="4" w:space="0"/>
            </w:tcBorders>
            <w:vAlign w:val="center"/>
          </w:tcPr>
          <w:p w14:paraId="6BF7FB19">
            <w:pPr>
              <w:jc w:val="center"/>
              <w:rPr>
                <w:rFonts w:eastAsiaTheme="minorEastAsia"/>
                <w:sz w:val="24"/>
              </w:rPr>
            </w:pPr>
            <w:r>
              <w:rPr>
                <w:rFonts w:eastAsiaTheme="minorEastAsia"/>
                <w:sz w:val="24"/>
              </w:rPr>
              <w:t>3</w:t>
            </w:r>
            <w:r>
              <w:rPr>
                <w:rFonts w:hint="eastAsia" w:eastAsiaTheme="minorEastAsia"/>
                <w:sz w:val="24"/>
              </w:rPr>
              <w:t>7</w:t>
            </w:r>
          </w:p>
        </w:tc>
        <w:tc>
          <w:tcPr>
            <w:tcW w:w="1351" w:type="dxa"/>
            <w:tcBorders>
              <w:left w:val="single" w:color="auto" w:sz="4" w:space="0"/>
              <w:right w:val="single" w:color="auto" w:sz="4" w:space="0"/>
            </w:tcBorders>
            <w:vAlign w:val="center"/>
          </w:tcPr>
          <w:p w14:paraId="1AA6B53E">
            <w:pPr>
              <w:jc w:val="center"/>
              <w:rPr>
                <w:rFonts w:eastAsiaTheme="minorEastAsia"/>
                <w:sz w:val="24"/>
              </w:rPr>
            </w:pPr>
            <w:r>
              <w:rPr>
                <w:rFonts w:eastAsiaTheme="minorEastAsia"/>
                <w:sz w:val="24"/>
              </w:rPr>
              <w:t>41</w:t>
            </w:r>
          </w:p>
        </w:tc>
      </w:tr>
      <w:tr w14:paraId="37B6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5AF947C2">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实践教育（不含课堂实验学分）</w:t>
            </w:r>
          </w:p>
        </w:tc>
        <w:tc>
          <w:tcPr>
            <w:tcW w:w="1302" w:type="dxa"/>
            <w:tcBorders>
              <w:left w:val="single" w:color="auto" w:sz="4" w:space="0"/>
              <w:right w:val="single" w:color="auto" w:sz="4" w:space="0"/>
            </w:tcBorders>
            <w:vAlign w:val="center"/>
          </w:tcPr>
          <w:p w14:paraId="0E3AB5CE">
            <w:pPr>
              <w:jc w:val="center"/>
              <w:rPr>
                <w:rFonts w:eastAsiaTheme="minorEastAsia"/>
                <w:sz w:val="24"/>
              </w:rPr>
            </w:pPr>
          </w:p>
        </w:tc>
        <w:tc>
          <w:tcPr>
            <w:tcW w:w="1351" w:type="dxa"/>
            <w:tcBorders>
              <w:left w:val="single" w:color="auto" w:sz="4" w:space="0"/>
              <w:right w:val="single" w:color="auto" w:sz="4" w:space="0"/>
            </w:tcBorders>
            <w:vAlign w:val="center"/>
          </w:tcPr>
          <w:p w14:paraId="168083C1">
            <w:pPr>
              <w:jc w:val="center"/>
              <w:rPr>
                <w:rFonts w:eastAsiaTheme="minorEastAsia"/>
                <w:sz w:val="24"/>
              </w:rPr>
            </w:pPr>
            <w:r>
              <w:rPr>
                <w:rFonts w:hint="eastAsia" w:eastAsiaTheme="minorEastAsia"/>
                <w:sz w:val="24"/>
              </w:rPr>
              <w:t>27</w:t>
            </w:r>
          </w:p>
        </w:tc>
      </w:tr>
      <w:tr w14:paraId="222A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567A6E7A">
            <w:pPr>
              <w:jc w:val="center"/>
              <w:rPr>
                <w:rFonts w:eastAsiaTheme="minorEastAsia"/>
                <w:sz w:val="24"/>
              </w:rPr>
            </w:pPr>
            <w:r>
              <w:rPr>
                <w:rFonts w:hint="eastAsia" w:eastAsiaTheme="minorEastAsia"/>
                <w:sz w:val="24"/>
              </w:rPr>
              <w:t>体质健康测试</w:t>
            </w:r>
          </w:p>
        </w:tc>
        <w:tc>
          <w:tcPr>
            <w:tcW w:w="2653" w:type="dxa"/>
            <w:gridSpan w:val="2"/>
            <w:tcBorders>
              <w:left w:val="single" w:color="auto" w:sz="4" w:space="0"/>
              <w:right w:val="single" w:color="auto" w:sz="4" w:space="0"/>
            </w:tcBorders>
            <w:vAlign w:val="center"/>
          </w:tcPr>
          <w:p w14:paraId="3C452BF0">
            <w:pPr>
              <w:jc w:val="center"/>
              <w:rPr>
                <w:rFonts w:eastAsiaTheme="minorEastAsia"/>
                <w:sz w:val="24"/>
              </w:rPr>
            </w:pPr>
            <w:r>
              <w:rPr>
                <w:rFonts w:hint="eastAsia" w:eastAsiaTheme="minorEastAsia"/>
                <w:sz w:val="24"/>
              </w:rPr>
              <w:t>通过</w:t>
            </w:r>
          </w:p>
        </w:tc>
      </w:tr>
      <w:tr w14:paraId="618B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678" w:type="dxa"/>
            <w:gridSpan w:val="2"/>
            <w:tcBorders>
              <w:top w:val="single" w:color="auto" w:sz="4" w:space="0"/>
              <w:left w:val="single" w:color="auto" w:sz="4" w:space="0"/>
              <w:bottom w:val="single" w:color="auto" w:sz="4" w:space="0"/>
              <w:right w:val="single" w:color="auto" w:sz="4" w:space="0"/>
            </w:tcBorders>
            <w:vAlign w:val="center"/>
          </w:tcPr>
          <w:p w14:paraId="2EBA10D1">
            <w:pPr>
              <w:jc w:val="center"/>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总计</w:t>
            </w:r>
          </w:p>
        </w:tc>
        <w:tc>
          <w:tcPr>
            <w:tcW w:w="1302" w:type="dxa"/>
            <w:tcBorders>
              <w:left w:val="single" w:color="auto" w:sz="4" w:space="0"/>
              <w:bottom w:val="single" w:color="auto" w:sz="4" w:space="0"/>
              <w:right w:val="single" w:color="auto" w:sz="4" w:space="0"/>
            </w:tcBorders>
            <w:vAlign w:val="center"/>
          </w:tcPr>
          <w:p w14:paraId="013158D7">
            <w:pPr>
              <w:jc w:val="center"/>
              <w:rPr>
                <w:rFonts w:eastAsiaTheme="minorEastAsia"/>
                <w:sz w:val="24"/>
              </w:rPr>
            </w:pPr>
          </w:p>
        </w:tc>
        <w:tc>
          <w:tcPr>
            <w:tcW w:w="1351" w:type="dxa"/>
            <w:tcBorders>
              <w:left w:val="single" w:color="auto" w:sz="4" w:space="0"/>
              <w:bottom w:val="single" w:color="auto" w:sz="4" w:space="0"/>
              <w:right w:val="single" w:color="auto" w:sz="4" w:space="0"/>
            </w:tcBorders>
            <w:vAlign w:val="center"/>
          </w:tcPr>
          <w:p w14:paraId="3819816E">
            <w:pPr>
              <w:jc w:val="center"/>
              <w:rPr>
                <w:rFonts w:hint="eastAsia" w:eastAsiaTheme="minorEastAsia"/>
                <w:sz w:val="24"/>
                <w:lang w:eastAsia="zh-CN"/>
              </w:rPr>
            </w:pPr>
            <w:r>
              <w:rPr>
                <w:rFonts w:eastAsiaTheme="minorEastAsia"/>
                <w:sz w:val="24"/>
              </w:rPr>
              <w:t>17</w:t>
            </w:r>
            <w:r>
              <w:rPr>
                <w:rFonts w:hint="eastAsia" w:eastAsiaTheme="minorEastAsia"/>
                <w:sz w:val="24"/>
                <w:lang w:val="en-US" w:eastAsia="zh-CN"/>
              </w:rPr>
              <w:t>2</w:t>
            </w:r>
          </w:p>
        </w:tc>
      </w:tr>
    </w:tbl>
    <w:p w14:paraId="1D2A34AB">
      <w:pPr>
        <w:rPr>
          <w:rFonts w:eastAsia="黑体"/>
          <w:sz w:val="28"/>
          <w:szCs w:val="28"/>
        </w:rPr>
      </w:pPr>
    </w:p>
    <w:p w14:paraId="0EC716D8">
      <w:pPr>
        <w:adjustRightInd w:val="0"/>
        <w:snapToGrid w:val="0"/>
        <w:spacing w:before="120" w:beforeLines="50" w:line="480" w:lineRule="exact"/>
        <w:ind w:firstLine="560" w:firstLineChars="200"/>
        <w:rPr>
          <w:rFonts w:eastAsia="黑体"/>
          <w:sz w:val="28"/>
          <w:szCs w:val="28"/>
        </w:rPr>
      </w:pPr>
      <w:r>
        <w:rPr>
          <w:rFonts w:hint="eastAsia" w:eastAsia="黑体"/>
          <w:sz w:val="28"/>
          <w:szCs w:val="28"/>
        </w:rPr>
        <w:t>六、学分一览表</w:t>
      </w:r>
    </w:p>
    <w:p w14:paraId="78A5D6BA">
      <w:pPr>
        <w:pStyle w:val="35"/>
        <w:widowControl/>
        <w:spacing w:line="360" w:lineRule="auto"/>
        <w:ind w:firstLine="0" w:firstLineChars="0"/>
        <w:jc w:val="center"/>
        <w:rPr>
          <w:rFonts w:ascii="宋体" w:hAnsi="宋体"/>
          <w:b/>
          <w:bCs/>
          <w:kern w:val="0"/>
          <w:sz w:val="24"/>
          <w:szCs w:val="32"/>
        </w:rPr>
      </w:pPr>
      <w:r>
        <w:rPr>
          <w:rFonts w:hint="eastAsia" w:ascii="宋体" w:hAnsi="宋体"/>
          <w:b/>
          <w:bCs/>
          <w:kern w:val="0"/>
          <w:sz w:val="24"/>
          <w:szCs w:val="32"/>
        </w:rPr>
        <w:t>总学分一览表</w:t>
      </w:r>
    </w:p>
    <w:tbl>
      <w:tblPr>
        <w:tblStyle w:val="14"/>
        <w:tblW w:w="8308" w:type="dxa"/>
        <w:jc w:val="center"/>
        <w:tblLayout w:type="autofit"/>
        <w:tblCellMar>
          <w:top w:w="0" w:type="dxa"/>
          <w:left w:w="108" w:type="dxa"/>
          <w:bottom w:w="0" w:type="dxa"/>
          <w:right w:w="108" w:type="dxa"/>
        </w:tblCellMar>
      </w:tblPr>
      <w:tblGrid>
        <w:gridCol w:w="892"/>
        <w:gridCol w:w="1548"/>
        <w:gridCol w:w="728"/>
        <w:gridCol w:w="1538"/>
        <w:gridCol w:w="767"/>
        <w:gridCol w:w="1407"/>
        <w:gridCol w:w="1428"/>
      </w:tblGrid>
      <w:tr w14:paraId="6C7F1922">
        <w:tblPrEx>
          <w:tblCellMar>
            <w:top w:w="0" w:type="dxa"/>
            <w:left w:w="108" w:type="dxa"/>
            <w:bottom w:w="0" w:type="dxa"/>
            <w:right w:w="108" w:type="dxa"/>
          </w:tblCellMar>
        </w:tblPrEx>
        <w:trPr>
          <w:trHeight w:val="454" w:hRule="atLeast"/>
          <w:jc w:val="center"/>
        </w:trPr>
        <w:tc>
          <w:tcPr>
            <w:tcW w:w="892" w:type="dxa"/>
            <w:tcBorders>
              <w:top w:val="single" w:color="000000" w:sz="12" w:space="0"/>
              <w:bottom w:val="single" w:color="000000" w:sz="6" w:space="0"/>
              <w:right w:val="single" w:color="000000" w:sz="6" w:space="0"/>
            </w:tcBorders>
            <w:shd w:val="clear" w:color="auto" w:fill="auto"/>
            <w:noWrap/>
            <w:vAlign w:val="center"/>
          </w:tcPr>
          <w:p w14:paraId="359BAE04">
            <w:pPr>
              <w:widowControl/>
              <w:jc w:val="center"/>
              <w:rPr>
                <w:rFonts w:ascii="宋体" w:hAnsi="宋体"/>
                <w:b/>
                <w:kern w:val="0"/>
                <w:szCs w:val="21"/>
              </w:rPr>
            </w:pPr>
            <w:r>
              <w:rPr>
                <w:rFonts w:hint="eastAsia" w:ascii="宋体" w:hAnsi="宋体"/>
                <w:b/>
                <w:kern w:val="0"/>
                <w:szCs w:val="21"/>
              </w:rPr>
              <w:t>总学分</w:t>
            </w:r>
          </w:p>
        </w:tc>
        <w:tc>
          <w:tcPr>
            <w:tcW w:w="4581" w:type="dxa"/>
            <w:gridSpan w:val="4"/>
            <w:tcBorders>
              <w:top w:val="single" w:color="000000" w:sz="12" w:space="0"/>
              <w:left w:val="single" w:color="000000" w:sz="6" w:space="0"/>
              <w:bottom w:val="single" w:color="000000" w:sz="6" w:space="0"/>
              <w:right w:val="single" w:color="000000" w:sz="6" w:space="0"/>
            </w:tcBorders>
            <w:shd w:val="clear" w:color="auto" w:fill="auto"/>
            <w:noWrap/>
            <w:vAlign w:val="center"/>
          </w:tcPr>
          <w:p w14:paraId="519A9BC5">
            <w:pPr>
              <w:widowControl/>
              <w:jc w:val="center"/>
              <w:rPr>
                <w:rFonts w:ascii="宋体" w:hAnsi="宋体"/>
                <w:b/>
                <w:kern w:val="0"/>
                <w:szCs w:val="21"/>
              </w:rPr>
            </w:pPr>
            <w:r>
              <w:rPr>
                <w:rFonts w:hint="eastAsia" w:ascii="宋体" w:hAnsi="宋体"/>
                <w:b/>
                <w:kern w:val="0"/>
                <w:szCs w:val="21"/>
              </w:rPr>
              <w:t>教学方式</w:t>
            </w:r>
          </w:p>
        </w:tc>
        <w:tc>
          <w:tcPr>
            <w:tcW w:w="2835" w:type="dxa"/>
            <w:gridSpan w:val="2"/>
            <w:tcBorders>
              <w:top w:val="single" w:color="000000" w:sz="12" w:space="0"/>
              <w:left w:val="single" w:color="000000" w:sz="6" w:space="0"/>
              <w:bottom w:val="single" w:color="000000" w:sz="6" w:space="0"/>
            </w:tcBorders>
            <w:shd w:val="clear" w:color="auto" w:fill="auto"/>
            <w:noWrap/>
            <w:vAlign w:val="center"/>
          </w:tcPr>
          <w:p w14:paraId="7335266E">
            <w:pPr>
              <w:widowControl/>
              <w:jc w:val="center"/>
              <w:rPr>
                <w:rFonts w:ascii="宋体" w:hAnsi="宋体"/>
                <w:b/>
                <w:kern w:val="0"/>
                <w:szCs w:val="21"/>
              </w:rPr>
            </w:pPr>
            <w:r>
              <w:rPr>
                <w:rFonts w:hint="eastAsia" w:ascii="宋体" w:hAnsi="宋体"/>
                <w:b/>
                <w:kern w:val="0"/>
                <w:szCs w:val="21"/>
              </w:rPr>
              <w:t>理论与实践教学比例（%）</w:t>
            </w:r>
          </w:p>
        </w:tc>
      </w:tr>
      <w:tr w14:paraId="7FEFF801">
        <w:tblPrEx>
          <w:tblCellMar>
            <w:top w:w="0" w:type="dxa"/>
            <w:left w:w="108" w:type="dxa"/>
            <w:bottom w:w="0" w:type="dxa"/>
            <w:right w:w="108" w:type="dxa"/>
          </w:tblCellMar>
        </w:tblPrEx>
        <w:trPr>
          <w:trHeight w:val="454" w:hRule="atLeast"/>
          <w:jc w:val="center"/>
        </w:trPr>
        <w:tc>
          <w:tcPr>
            <w:tcW w:w="892" w:type="dxa"/>
            <w:vMerge w:val="restart"/>
            <w:tcBorders>
              <w:top w:val="single" w:color="000000" w:sz="6" w:space="0"/>
              <w:bottom w:val="single" w:color="000000" w:sz="8" w:space="0"/>
              <w:right w:val="single" w:color="000000" w:sz="6" w:space="0"/>
            </w:tcBorders>
            <w:shd w:val="clear" w:color="auto" w:fill="auto"/>
            <w:vAlign w:val="center"/>
          </w:tcPr>
          <w:p w14:paraId="47849539">
            <w:pPr>
              <w:widowControl/>
              <w:jc w:val="center"/>
              <w:rPr>
                <w:rFonts w:hint="eastAsia" w:ascii="宋体" w:hAnsi="宋体" w:eastAsia="宋体"/>
                <w:kern w:val="0"/>
                <w:szCs w:val="21"/>
                <w:lang w:eastAsia="zh-CN"/>
              </w:rPr>
            </w:pPr>
            <w:r>
              <w:rPr>
                <w:rFonts w:ascii="宋体" w:hAnsi="宋体"/>
                <w:kern w:val="0"/>
                <w:szCs w:val="21"/>
              </w:rPr>
              <w:t>17</w:t>
            </w:r>
            <w:r>
              <w:rPr>
                <w:rFonts w:hint="eastAsia" w:ascii="宋体" w:hAnsi="宋体"/>
                <w:kern w:val="0"/>
                <w:szCs w:val="21"/>
                <w:lang w:val="en-US" w:eastAsia="zh-CN"/>
              </w:rPr>
              <w:t>2</w:t>
            </w:r>
          </w:p>
        </w:tc>
        <w:tc>
          <w:tcPr>
            <w:tcW w:w="154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5F94B186">
            <w:pPr>
              <w:widowControl/>
              <w:jc w:val="center"/>
              <w:rPr>
                <w:rFonts w:ascii="宋体" w:hAnsi="宋体"/>
                <w:kern w:val="0"/>
                <w:szCs w:val="21"/>
              </w:rPr>
            </w:pPr>
            <w:r>
              <w:rPr>
                <w:rFonts w:hint="eastAsia" w:ascii="宋体" w:hAnsi="宋体"/>
                <w:kern w:val="0"/>
                <w:szCs w:val="21"/>
              </w:rPr>
              <w:t>课堂教学环节</w:t>
            </w:r>
          </w:p>
        </w:tc>
        <w:tc>
          <w:tcPr>
            <w:tcW w:w="72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05E52DD9">
            <w:pPr>
              <w:widowControl/>
              <w:jc w:val="center"/>
              <w:rPr>
                <w:rFonts w:hint="eastAsia" w:ascii="宋体" w:hAnsi="宋体" w:eastAsia="宋体"/>
                <w:kern w:val="0"/>
                <w:szCs w:val="21"/>
                <w:lang w:eastAsia="zh-CN"/>
              </w:rPr>
            </w:pPr>
            <w:r>
              <w:rPr>
                <w:rFonts w:hint="eastAsia" w:ascii="宋体" w:hAnsi="宋体"/>
                <w:kern w:val="0"/>
                <w:szCs w:val="21"/>
              </w:rPr>
              <w:t>1</w:t>
            </w:r>
            <w:r>
              <w:rPr>
                <w:rFonts w:ascii="宋体" w:hAnsi="宋体"/>
                <w:kern w:val="0"/>
                <w:szCs w:val="21"/>
              </w:rPr>
              <w:t>4</w:t>
            </w:r>
            <w:r>
              <w:rPr>
                <w:rFonts w:hint="eastAsia" w:ascii="宋体" w:hAnsi="宋体"/>
                <w:kern w:val="0"/>
                <w:szCs w:val="21"/>
                <w:lang w:val="en-US" w:eastAsia="zh-CN"/>
              </w:rPr>
              <w:t>5</w:t>
            </w: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EB6326">
            <w:pPr>
              <w:widowControl/>
              <w:jc w:val="center"/>
              <w:rPr>
                <w:rFonts w:ascii="宋体" w:hAnsi="宋体"/>
                <w:kern w:val="0"/>
                <w:szCs w:val="21"/>
              </w:rPr>
            </w:pPr>
            <w:r>
              <w:rPr>
                <w:rFonts w:hint="eastAsia" w:ascii="宋体" w:hAnsi="宋体"/>
                <w:kern w:val="0"/>
                <w:szCs w:val="21"/>
              </w:rPr>
              <w:t>理论教学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92769EC">
            <w:pPr>
              <w:widowControl/>
              <w:jc w:val="center"/>
              <w:rPr>
                <w:rFonts w:hint="eastAsia" w:ascii="宋体" w:hAnsi="宋体" w:eastAsia="宋体"/>
                <w:kern w:val="0"/>
                <w:szCs w:val="21"/>
                <w:lang w:eastAsia="zh-CN"/>
              </w:rPr>
            </w:pPr>
            <w:r>
              <w:rPr>
                <w:rFonts w:hint="eastAsia" w:ascii="宋体" w:hAnsi="宋体"/>
                <w:kern w:val="0"/>
                <w:szCs w:val="21"/>
              </w:rPr>
              <w:t>1</w:t>
            </w:r>
            <w:r>
              <w:rPr>
                <w:rFonts w:ascii="宋体" w:hAnsi="宋体"/>
                <w:kern w:val="0"/>
                <w:szCs w:val="21"/>
              </w:rPr>
              <w:t>3</w:t>
            </w:r>
            <w:r>
              <w:rPr>
                <w:rFonts w:hint="eastAsia" w:ascii="宋体" w:hAnsi="宋体"/>
                <w:kern w:val="0"/>
                <w:szCs w:val="21"/>
                <w:lang w:val="en-US" w:eastAsia="zh-CN"/>
              </w:rPr>
              <w:t>7</w:t>
            </w:r>
          </w:p>
        </w:tc>
        <w:tc>
          <w:tcPr>
            <w:tcW w:w="14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2F65CF">
            <w:pPr>
              <w:widowControl/>
              <w:jc w:val="center"/>
              <w:rPr>
                <w:rFonts w:ascii="宋体" w:hAnsi="宋体"/>
                <w:kern w:val="0"/>
                <w:szCs w:val="21"/>
              </w:rPr>
            </w:pPr>
            <w:r>
              <w:rPr>
                <w:rFonts w:hint="eastAsia" w:ascii="宋体" w:hAnsi="宋体"/>
                <w:kern w:val="0"/>
                <w:szCs w:val="21"/>
              </w:rPr>
              <w:t>理论教学</w:t>
            </w:r>
          </w:p>
        </w:tc>
        <w:tc>
          <w:tcPr>
            <w:tcW w:w="1428" w:type="dxa"/>
            <w:tcBorders>
              <w:top w:val="single" w:color="000000" w:sz="6" w:space="0"/>
              <w:left w:val="single" w:color="000000" w:sz="6" w:space="0"/>
              <w:bottom w:val="single" w:color="000000" w:sz="6" w:space="0"/>
            </w:tcBorders>
            <w:shd w:val="clear" w:color="auto" w:fill="auto"/>
            <w:vAlign w:val="center"/>
          </w:tcPr>
          <w:p w14:paraId="207CECBE">
            <w:pPr>
              <w:widowControl/>
              <w:jc w:val="center"/>
              <w:rPr>
                <w:rFonts w:ascii="宋体" w:hAnsi="宋体"/>
                <w:kern w:val="0"/>
                <w:szCs w:val="21"/>
              </w:rPr>
            </w:pPr>
            <w:r>
              <w:rPr>
                <w:color w:val="000000" w:themeColor="text1"/>
                <w14:textFill>
                  <w14:solidFill>
                    <w14:schemeClr w14:val="tx1"/>
                  </w14:solidFill>
                </w14:textFill>
              </w:rPr>
              <w:t>80</w:t>
            </w:r>
          </w:p>
        </w:tc>
      </w:tr>
      <w:tr w14:paraId="07F20769">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8" w:space="0"/>
              <w:right w:val="single" w:color="000000" w:sz="6" w:space="0"/>
            </w:tcBorders>
            <w:vAlign w:val="center"/>
          </w:tcPr>
          <w:p w14:paraId="67F54E05">
            <w:pPr>
              <w:widowControl/>
              <w:jc w:val="left"/>
              <w:rPr>
                <w:rFonts w:ascii="宋体" w:hAnsi="宋体"/>
                <w:kern w:val="0"/>
                <w:szCs w:val="21"/>
              </w:rPr>
            </w:pPr>
          </w:p>
        </w:tc>
        <w:tc>
          <w:tcPr>
            <w:tcW w:w="1548" w:type="dxa"/>
            <w:vMerge w:val="continue"/>
            <w:tcBorders>
              <w:top w:val="single" w:color="000000" w:sz="8" w:space="0"/>
              <w:left w:val="single" w:color="000000" w:sz="6" w:space="0"/>
              <w:bottom w:val="single" w:color="000000" w:sz="6" w:space="0"/>
              <w:right w:val="single" w:color="000000" w:sz="6" w:space="0"/>
            </w:tcBorders>
            <w:vAlign w:val="center"/>
          </w:tcPr>
          <w:p w14:paraId="5960F98A">
            <w:pPr>
              <w:widowControl/>
              <w:jc w:val="left"/>
              <w:rPr>
                <w:rFonts w:ascii="宋体" w:hAnsi="宋体"/>
                <w:kern w:val="0"/>
                <w:szCs w:val="21"/>
              </w:rPr>
            </w:pPr>
          </w:p>
        </w:tc>
        <w:tc>
          <w:tcPr>
            <w:tcW w:w="728" w:type="dxa"/>
            <w:vMerge w:val="continue"/>
            <w:tcBorders>
              <w:top w:val="single" w:color="000000" w:sz="8" w:space="0"/>
              <w:left w:val="single" w:color="000000" w:sz="6" w:space="0"/>
              <w:bottom w:val="single" w:color="000000" w:sz="6" w:space="0"/>
              <w:right w:val="single" w:color="000000" w:sz="6" w:space="0"/>
            </w:tcBorders>
            <w:vAlign w:val="center"/>
          </w:tcPr>
          <w:p w14:paraId="25ABFAB2">
            <w:pPr>
              <w:widowControl/>
              <w:jc w:val="left"/>
              <w:rPr>
                <w:rFonts w:ascii="宋体" w:hAnsi="宋体"/>
                <w:kern w:val="0"/>
                <w:szCs w:val="21"/>
              </w:rPr>
            </w:pP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9BF568B">
            <w:pPr>
              <w:widowControl/>
              <w:jc w:val="center"/>
              <w:rPr>
                <w:rFonts w:ascii="宋体" w:hAnsi="宋体"/>
                <w:kern w:val="0"/>
                <w:szCs w:val="21"/>
              </w:rPr>
            </w:pPr>
            <w:r>
              <w:rPr>
                <w:rFonts w:hint="eastAsia" w:ascii="宋体" w:hAnsi="宋体"/>
                <w:kern w:val="0"/>
                <w:szCs w:val="21"/>
              </w:rPr>
              <w:t>实验教学</w:t>
            </w:r>
          </w:p>
        </w:tc>
        <w:tc>
          <w:tcPr>
            <w:tcW w:w="76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559CD94">
            <w:pPr>
              <w:widowControl/>
              <w:jc w:val="center"/>
              <w:rPr>
                <w:rFonts w:ascii="宋体" w:hAnsi="宋体"/>
                <w:kern w:val="0"/>
                <w:szCs w:val="21"/>
              </w:rPr>
            </w:pPr>
            <w:r>
              <w:rPr>
                <w:rFonts w:hint="eastAsia" w:ascii="宋体" w:hAnsi="宋体"/>
                <w:kern w:val="0"/>
                <w:szCs w:val="21"/>
              </w:rPr>
              <w:t>23</w:t>
            </w:r>
          </w:p>
        </w:tc>
        <w:tc>
          <w:tcPr>
            <w:tcW w:w="1407"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14:paraId="19CDDF73">
            <w:pPr>
              <w:widowControl/>
              <w:jc w:val="center"/>
              <w:rPr>
                <w:rFonts w:ascii="宋体" w:hAnsi="宋体"/>
                <w:kern w:val="0"/>
                <w:szCs w:val="21"/>
              </w:rPr>
            </w:pPr>
            <w:r>
              <w:rPr>
                <w:rFonts w:hint="eastAsia" w:ascii="宋体" w:hAnsi="宋体"/>
                <w:kern w:val="0"/>
                <w:szCs w:val="21"/>
              </w:rPr>
              <w:t>实践教学</w:t>
            </w:r>
          </w:p>
        </w:tc>
        <w:tc>
          <w:tcPr>
            <w:tcW w:w="1428" w:type="dxa"/>
            <w:vMerge w:val="restart"/>
            <w:tcBorders>
              <w:top w:val="single" w:color="000000" w:sz="6" w:space="0"/>
              <w:left w:val="single" w:color="000000" w:sz="6" w:space="0"/>
              <w:bottom w:val="single" w:color="000000" w:sz="8" w:space="0"/>
            </w:tcBorders>
            <w:shd w:val="clear" w:color="auto" w:fill="auto"/>
            <w:vAlign w:val="center"/>
          </w:tcPr>
          <w:p w14:paraId="026550C0">
            <w:pPr>
              <w:widowControl/>
              <w:jc w:val="center"/>
              <w:rPr>
                <w:rFonts w:ascii="宋体" w:hAnsi="宋体"/>
                <w:kern w:val="0"/>
                <w:szCs w:val="21"/>
              </w:rPr>
            </w:pPr>
            <w:r>
              <w:rPr>
                <w:color w:val="000000" w:themeColor="text1"/>
                <w14:textFill>
                  <w14:solidFill>
                    <w14:schemeClr w14:val="tx1"/>
                  </w14:solidFill>
                </w14:textFill>
              </w:rPr>
              <w:t>20</w:t>
            </w:r>
          </w:p>
        </w:tc>
      </w:tr>
      <w:tr w14:paraId="2804470E">
        <w:tblPrEx>
          <w:tblCellMar>
            <w:top w:w="0" w:type="dxa"/>
            <w:left w:w="108" w:type="dxa"/>
            <w:bottom w:w="0" w:type="dxa"/>
            <w:right w:w="108" w:type="dxa"/>
          </w:tblCellMar>
        </w:tblPrEx>
        <w:trPr>
          <w:trHeight w:val="454" w:hRule="atLeast"/>
          <w:jc w:val="center"/>
        </w:trPr>
        <w:tc>
          <w:tcPr>
            <w:tcW w:w="892" w:type="dxa"/>
            <w:vMerge w:val="continue"/>
            <w:tcBorders>
              <w:top w:val="single" w:color="000000" w:sz="8" w:space="0"/>
              <w:bottom w:val="single" w:color="000000" w:sz="12" w:space="0"/>
              <w:right w:val="single" w:color="000000" w:sz="6" w:space="0"/>
            </w:tcBorders>
            <w:vAlign w:val="center"/>
          </w:tcPr>
          <w:p w14:paraId="11BE927B">
            <w:pPr>
              <w:widowControl/>
              <w:spacing w:line="560" w:lineRule="exact"/>
              <w:jc w:val="left"/>
              <w:rPr>
                <w:rFonts w:ascii="宋体" w:hAnsi="宋体"/>
                <w:kern w:val="0"/>
                <w:szCs w:val="21"/>
              </w:rPr>
            </w:pPr>
          </w:p>
        </w:tc>
        <w:tc>
          <w:tcPr>
            <w:tcW w:w="154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7C4B0785">
            <w:pPr>
              <w:widowControl/>
              <w:spacing w:line="560" w:lineRule="exact"/>
              <w:jc w:val="center"/>
              <w:rPr>
                <w:rFonts w:ascii="宋体" w:hAnsi="宋体"/>
                <w:kern w:val="0"/>
                <w:szCs w:val="21"/>
              </w:rPr>
            </w:pPr>
            <w:r>
              <w:rPr>
                <w:rFonts w:hint="eastAsia" w:ascii="宋体" w:hAnsi="宋体"/>
                <w:kern w:val="0"/>
                <w:szCs w:val="21"/>
              </w:rPr>
              <w:t>课外教学环节</w:t>
            </w:r>
          </w:p>
        </w:tc>
        <w:tc>
          <w:tcPr>
            <w:tcW w:w="72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410F3932">
            <w:pPr>
              <w:spacing w:line="560" w:lineRule="exact"/>
              <w:jc w:val="center"/>
              <w:rPr>
                <w:rFonts w:ascii="宋体" w:hAnsi="宋体"/>
                <w:kern w:val="0"/>
                <w:szCs w:val="21"/>
              </w:rPr>
            </w:pPr>
            <w:r>
              <w:rPr>
                <w:rFonts w:hint="eastAsia" w:ascii="宋体" w:hAnsi="宋体"/>
                <w:kern w:val="0"/>
                <w:szCs w:val="21"/>
              </w:rPr>
              <w:t>27</w:t>
            </w:r>
          </w:p>
        </w:tc>
        <w:tc>
          <w:tcPr>
            <w:tcW w:w="1538"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0D75C508">
            <w:pPr>
              <w:widowControl/>
              <w:spacing w:line="560" w:lineRule="exact"/>
              <w:jc w:val="center"/>
              <w:rPr>
                <w:rFonts w:ascii="宋体" w:hAnsi="宋体"/>
                <w:kern w:val="0"/>
                <w:szCs w:val="21"/>
              </w:rPr>
            </w:pPr>
            <w:r>
              <w:rPr>
                <w:rFonts w:hint="eastAsia" w:ascii="宋体" w:hAnsi="宋体"/>
                <w:kern w:val="0"/>
                <w:szCs w:val="21"/>
              </w:rPr>
              <w:t>实习、军训等</w:t>
            </w:r>
          </w:p>
        </w:tc>
        <w:tc>
          <w:tcPr>
            <w:tcW w:w="767" w:type="dxa"/>
            <w:tcBorders>
              <w:top w:val="single" w:color="000000" w:sz="6" w:space="0"/>
              <w:left w:val="single" w:color="000000" w:sz="6" w:space="0"/>
              <w:bottom w:val="single" w:color="000000" w:sz="12" w:space="0"/>
              <w:right w:val="single" w:color="000000" w:sz="6" w:space="0"/>
            </w:tcBorders>
            <w:shd w:val="clear" w:color="auto" w:fill="auto"/>
            <w:vAlign w:val="center"/>
          </w:tcPr>
          <w:p w14:paraId="20B8B4E8">
            <w:pPr>
              <w:widowControl/>
              <w:spacing w:line="560" w:lineRule="exact"/>
              <w:jc w:val="center"/>
              <w:rPr>
                <w:rFonts w:ascii="宋体" w:hAnsi="宋体"/>
                <w:kern w:val="0"/>
                <w:szCs w:val="21"/>
              </w:rPr>
            </w:pPr>
            <w:r>
              <w:rPr>
                <w:rFonts w:hint="eastAsia" w:ascii="宋体" w:hAnsi="宋体"/>
                <w:kern w:val="0"/>
                <w:szCs w:val="21"/>
              </w:rPr>
              <w:t>27</w:t>
            </w:r>
          </w:p>
        </w:tc>
        <w:tc>
          <w:tcPr>
            <w:tcW w:w="1407" w:type="dxa"/>
            <w:vMerge w:val="continue"/>
            <w:tcBorders>
              <w:top w:val="single" w:color="000000" w:sz="8" w:space="0"/>
              <w:left w:val="single" w:color="000000" w:sz="6" w:space="0"/>
              <w:bottom w:val="single" w:color="000000" w:sz="12" w:space="0"/>
              <w:right w:val="single" w:color="000000" w:sz="6" w:space="0"/>
            </w:tcBorders>
            <w:vAlign w:val="center"/>
          </w:tcPr>
          <w:p w14:paraId="353E6489">
            <w:pPr>
              <w:widowControl/>
              <w:spacing w:line="560" w:lineRule="exact"/>
              <w:jc w:val="left"/>
              <w:rPr>
                <w:rFonts w:ascii="宋体" w:hAnsi="宋体"/>
                <w:kern w:val="0"/>
                <w:szCs w:val="21"/>
              </w:rPr>
            </w:pPr>
          </w:p>
        </w:tc>
        <w:tc>
          <w:tcPr>
            <w:tcW w:w="1428" w:type="dxa"/>
            <w:vMerge w:val="continue"/>
            <w:tcBorders>
              <w:top w:val="single" w:color="000000" w:sz="8" w:space="0"/>
              <w:left w:val="single" w:color="000000" w:sz="6" w:space="0"/>
              <w:bottom w:val="single" w:color="000000" w:sz="12" w:space="0"/>
            </w:tcBorders>
            <w:vAlign w:val="center"/>
          </w:tcPr>
          <w:p w14:paraId="7583F1A6">
            <w:pPr>
              <w:widowControl/>
              <w:spacing w:line="560" w:lineRule="exact"/>
              <w:jc w:val="left"/>
              <w:rPr>
                <w:rFonts w:ascii="宋体" w:hAnsi="宋体"/>
                <w:kern w:val="0"/>
                <w:szCs w:val="21"/>
              </w:rPr>
            </w:pPr>
          </w:p>
        </w:tc>
      </w:tr>
    </w:tbl>
    <w:p w14:paraId="6658BFDB">
      <w:pPr>
        <w:pStyle w:val="12"/>
        <w:tabs>
          <w:tab w:val="left" w:pos="1380"/>
        </w:tabs>
        <w:spacing w:before="0" w:after="0" w:line="560" w:lineRule="exact"/>
        <w:rPr>
          <w:rFonts w:ascii="仿宋_GB2312" w:hAnsi="仿宋" w:eastAsia="仿宋_GB2312"/>
          <w:bCs/>
          <w:sz w:val="32"/>
          <w:szCs w:val="32"/>
        </w:rPr>
      </w:pPr>
    </w:p>
    <w:p w14:paraId="2EE89558">
      <w:pPr>
        <w:pStyle w:val="35"/>
        <w:widowControl/>
        <w:numPr>
          <w:ilvl w:val="0"/>
          <w:numId w:val="1"/>
        </w:numPr>
        <w:spacing w:line="360" w:lineRule="auto"/>
        <w:ind w:firstLine="0" w:firstLineChars="0"/>
        <w:jc w:val="center"/>
        <w:rPr>
          <w:rFonts w:ascii="仿宋_GB2312" w:hAnsi="仿宋" w:eastAsia="仿宋_GB2312"/>
          <w:bCs/>
          <w:sz w:val="32"/>
          <w:szCs w:val="32"/>
        </w:rPr>
      </w:pPr>
      <w:r>
        <w:rPr>
          <w:rFonts w:hint="eastAsia" w:ascii="宋体" w:hAnsi="宋体"/>
          <w:b/>
          <w:bCs/>
          <w:kern w:val="0"/>
          <w:sz w:val="24"/>
          <w:szCs w:val="32"/>
        </w:rPr>
        <w:t>课堂教学学分分配表</w:t>
      </w:r>
    </w:p>
    <w:tbl>
      <w:tblPr>
        <w:tblStyle w:val="14"/>
        <w:tblW w:w="8165"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762"/>
        <w:gridCol w:w="1592"/>
        <w:gridCol w:w="1696"/>
      </w:tblGrid>
      <w:tr w14:paraId="1CA98DD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06C19EB1">
            <w:pPr>
              <w:adjustRightInd w:val="0"/>
              <w:snapToGrid w:val="0"/>
              <w:spacing w:line="360" w:lineRule="exact"/>
              <w:jc w:val="center"/>
              <w:rPr>
                <w:rFonts w:ascii="宋体" w:hAnsi="宋体"/>
                <w:b/>
                <w:bCs/>
                <w:szCs w:val="21"/>
              </w:rPr>
            </w:pPr>
            <w:r>
              <w:rPr>
                <w:rFonts w:hint="eastAsia" w:ascii="宋体" w:hAnsi="宋体"/>
                <w:b/>
                <w:bCs/>
                <w:szCs w:val="21"/>
              </w:rPr>
              <w:t>教学环节</w:t>
            </w:r>
          </w:p>
        </w:tc>
        <w:tc>
          <w:tcPr>
            <w:tcW w:w="2762" w:type="dxa"/>
          </w:tcPr>
          <w:p w14:paraId="51428977">
            <w:pPr>
              <w:adjustRightInd w:val="0"/>
              <w:snapToGrid w:val="0"/>
              <w:spacing w:line="360" w:lineRule="exact"/>
              <w:jc w:val="center"/>
              <w:rPr>
                <w:rFonts w:ascii="宋体" w:hAnsi="宋体"/>
                <w:b/>
                <w:bCs/>
                <w:szCs w:val="21"/>
              </w:rPr>
            </w:pPr>
            <w:r>
              <w:rPr>
                <w:rFonts w:hint="eastAsia" w:ascii="宋体" w:hAnsi="宋体"/>
                <w:b/>
                <w:bCs/>
                <w:szCs w:val="21"/>
              </w:rPr>
              <w:t>课程类别</w:t>
            </w:r>
          </w:p>
        </w:tc>
        <w:tc>
          <w:tcPr>
            <w:tcW w:w="1592" w:type="dxa"/>
          </w:tcPr>
          <w:p w14:paraId="0A944A47">
            <w:pPr>
              <w:adjustRightInd w:val="0"/>
              <w:snapToGrid w:val="0"/>
              <w:spacing w:line="360" w:lineRule="exact"/>
              <w:jc w:val="center"/>
              <w:rPr>
                <w:rFonts w:ascii="宋体" w:hAnsi="宋体"/>
                <w:b/>
                <w:bCs/>
                <w:szCs w:val="21"/>
              </w:rPr>
            </w:pPr>
            <w:r>
              <w:rPr>
                <w:rFonts w:hint="eastAsia" w:ascii="宋体" w:hAnsi="宋体"/>
                <w:b/>
                <w:bCs/>
                <w:szCs w:val="21"/>
              </w:rPr>
              <w:t>门数</w:t>
            </w:r>
          </w:p>
        </w:tc>
        <w:tc>
          <w:tcPr>
            <w:tcW w:w="1696" w:type="dxa"/>
          </w:tcPr>
          <w:p w14:paraId="24700A05">
            <w:pPr>
              <w:adjustRightInd w:val="0"/>
              <w:snapToGrid w:val="0"/>
              <w:spacing w:line="360" w:lineRule="exact"/>
              <w:jc w:val="center"/>
              <w:rPr>
                <w:rFonts w:ascii="宋体" w:hAnsi="宋体"/>
                <w:b/>
                <w:bCs/>
                <w:szCs w:val="21"/>
              </w:rPr>
            </w:pPr>
            <w:r>
              <w:rPr>
                <w:rFonts w:hint="eastAsia" w:ascii="宋体" w:hAnsi="宋体"/>
                <w:b/>
                <w:bCs/>
                <w:szCs w:val="21"/>
              </w:rPr>
              <w:t>学分</w:t>
            </w:r>
          </w:p>
        </w:tc>
      </w:tr>
      <w:tr w14:paraId="29D31DD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1E52934B">
            <w:pPr>
              <w:adjustRightInd w:val="0"/>
              <w:snapToGrid w:val="0"/>
              <w:spacing w:line="360" w:lineRule="exact"/>
              <w:jc w:val="center"/>
              <w:rPr>
                <w:rFonts w:ascii="宋体" w:hAnsi="宋体"/>
                <w:szCs w:val="21"/>
              </w:rPr>
            </w:pPr>
            <w:r>
              <w:rPr>
                <w:rFonts w:hint="eastAsia" w:ascii="宋体" w:hAnsi="宋体"/>
                <w:szCs w:val="21"/>
              </w:rPr>
              <w:t>通识教育</w:t>
            </w:r>
          </w:p>
        </w:tc>
        <w:tc>
          <w:tcPr>
            <w:tcW w:w="2762" w:type="dxa"/>
          </w:tcPr>
          <w:p w14:paraId="5265E84E">
            <w:pPr>
              <w:adjustRightInd w:val="0"/>
              <w:snapToGrid w:val="0"/>
              <w:spacing w:line="360" w:lineRule="exact"/>
              <w:jc w:val="center"/>
              <w:rPr>
                <w:rFonts w:ascii="宋体" w:hAnsi="宋体"/>
                <w:szCs w:val="21"/>
              </w:rPr>
            </w:pPr>
            <w:r>
              <w:rPr>
                <w:rFonts w:hint="eastAsia" w:ascii="宋体" w:hAnsi="宋体"/>
                <w:szCs w:val="21"/>
              </w:rPr>
              <w:t>通识教育必修课</w:t>
            </w:r>
          </w:p>
        </w:tc>
        <w:tc>
          <w:tcPr>
            <w:tcW w:w="1592" w:type="dxa"/>
          </w:tcPr>
          <w:p w14:paraId="106A842D">
            <w:pPr>
              <w:adjustRightInd w:val="0"/>
              <w:snapToGrid w:val="0"/>
              <w:spacing w:line="360" w:lineRule="exact"/>
              <w:jc w:val="center"/>
              <w:rPr>
                <w:rFonts w:ascii="宋体" w:hAnsi="宋体"/>
                <w:szCs w:val="21"/>
              </w:rPr>
            </w:pPr>
            <w:r>
              <w:rPr>
                <w:rFonts w:hint="eastAsia" w:ascii="宋体" w:hAnsi="宋体"/>
                <w:szCs w:val="21"/>
              </w:rPr>
              <w:t>23</w:t>
            </w:r>
          </w:p>
        </w:tc>
        <w:tc>
          <w:tcPr>
            <w:tcW w:w="1696" w:type="dxa"/>
          </w:tcPr>
          <w:p w14:paraId="5A67FBAA">
            <w:pPr>
              <w:adjustRightInd w:val="0"/>
              <w:snapToGrid w:val="0"/>
              <w:spacing w:line="360" w:lineRule="exact"/>
              <w:jc w:val="center"/>
              <w:rPr>
                <w:rFonts w:hint="default" w:ascii="宋体" w:hAnsi="宋体" w:eastAsia="宋体"/>
                <w:szCs w:val="21"/>
                <w:lang w:val="en-US" w:eastAsia="zh-CN"/>
              </w:rPr>
            </w:pPr>
            <w:r>
              <w:rPr>
                <w:rFonts w:hint="eastAsia" w:ascii="宋体" w:hAnsi="宋体"/>
                <w:szCs w:val="21"/>
                <w:lang w:val="en-US" w:eastAsia="zh-CN"/>
              </w:rPr>
              <w:t>50</w:t>
            </w:r>
          </w:p>
        </w:tc>
      </w:tr>
      <w:tr w14:paraId="372A184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vAlign w:val="center"/>
          </w:tcPr>
          <w:p w14:paraId="2DF5EB3D">
            <w:pPr>
              <w:adjustRightInd w:val="0"/>
              <w:snapToGrid w:val="0"/>
              <w:spacing w:line="360" w:lineRule="exact"/>
              <w:jc w:val="center"/>
              <w:rPr>
                <w:rFonts w:ascii="宋体" w:hAnsi="宋体"/>
                <w:szCs w:val="21"/>
              </w:rPr>
            </w:pPr>
          </w:p>
        </w:tc>
        <w:tc>
          <w:tcPr>
            <w:tcW w:w="2762" w:type="dxa"/>
          </w:tcPr>
          <w:p w14:paraId="07931965">
            <w:pPr>
              <w:adjustRightInd w:val="0"/>
              <w:snapToGrid w:val="0"/>
              <w:spacing w:line="360" w:lineRule="exact"/>
              <w:jc w:val="center"/>
              <w:rPr>
                <w:rFonts w:ascii="宋体" w:hAnsi="宋体"/>
                <w:szCs w:val="21"/>
              </w:rPr>
            </w:pPr>
            <w:r>
              <w:rPr>
                <w:rFonts w:hint="eastAsia" w:ascii="宋体" w:hAnsi="宋体"/>
                <w:szCs w:val="21"/>
              </w:rPr>
              <w:t>通识教育选修课</w:t>
            </w:r>
          </w:p>
        </w:tc>
        <w:tc>
          <w:tcPr>
            <w:tcW w:w="1592" w:type="dxa"/>
          </w:tcPr>
          <w:p w14:paraId="1AF4C50F">
            <w:pPr>
              <w:adjustRightInd w:val="0"/>
              <w:snapToGrid w:val="0"/>
              <w:spacing w:line="360" w:lineRule="exact"/>
              <w:jc w:val="center"/>
              <w:rPr>
                <w:rFonts w:ascii="宋体" w:hAnsi="宋体"/>
                <w:szCs w:val="21"/>
              </w:rPr>
            </w:pPr>
          </w:p>
        </w:tc>
        <w:tc>
          <w:tcPr>
            <w:tcW w:w="1696" w:type="dxa"/>
          </w:tcPr>
          <w:p w14:paraId="14D6AED2">
            <w:pPr>
              <w:adjustRightInd w:val="0"/>
              <w:snapToGrid w:val="0"/>
              <w:spacing w:line="360" w:lineRule="exact"/>
              <w:jc w:val="center"/>
              <w:rPr>
                <w:rFonts w:ascii="宋体" w:hAnsi="宋体"/>
                <w:szCs w:val="21"/>
              </w:rPr>
            </w:pPr>
            <w:r>
              <w:rPr>
                <w:rFonts w:hint="eastAsia" w:ascii="宋体" w:hAnsi="宋体"/>
                <w:szCs w:val="21"/>
              </w:rPr>
              <w:t>10</w:t>
            </w:r>
          </w:p>
        </w:tc>
      </w:tr>
      <w:tr w14:paraId="6745EDC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restart"/>
            <w:vAlign w:val="center"/>
          </w:tcPr>
          <w:p w14:paraId="272B6B72">
            <w:pPr>
              <w:tabs>
                <w:tab w:val="center" w:pos="832"/>
              </w:tabs>
              <w:adjustRightInd w:val="0"/>
              <w:snapToGrid w:val="0"/>
              <w:spacing w:line="360" w:lineRule="exact"/>
              <w:jc w:val="center"/>
              <w:rPr>
                <w:rFonts w:ascii="宋体" w:hAnsi="宋体"/>
                <w:szCs w:val="21"/>
              </w:rPr>
            </w:pPr>
            <w:r>
              <w:rPr>
                <w:rFonts w:hint="eastAsia" w:ascii="宋体" w:hAnsi="宋体"/>
                <w:szCs w:val="21"/>
              </w:rPr>
              <w:t>专业教育</w:t>
            </w:r>
          </w:p>
        </w:tc>
        <w:tc>
          <w:tcPr>
            <w:tcW w:w="2762" w:type="dxa"/>
          </w:tcPr>
          <w:p w14:paraId="59CA498F">
            <w:pPr>
              <w:adjustRightInd w:val="0"/>
              <w:snapToGrid w:val="0"/>
              <w:spacing w:line="360" w:lineRule="exact"/>
              <w:jc w:val="center"/>
              <w:rPr>
                <w:rFonts w:ascii="宋体" w:hAnsi="宋体"/>
                <w:szCs w:val="21"/>
              </w:rPr>
            </w:pPr>
            <w:r>
              <w:rPr>
                <w:rFonts w:hint="eastAsia" w:ascii="宋体" w:hAnsi="宋体"/>
                <w:szCs w:val="21"/>
              </w:rPr>
              <w:t>专业必修课</w:t>
            </w:r>
          </w:p>
        </w:tc>
        <w:tc>
          <w:tcPr>
            <w:tcW w:w="1592" w:type="dxa"/>
          </w:tcPr>
          <w:p w14:paraId="2DD62B73">
            <w:pPr>
              <w:adjustRightInd w:val="0"/>
              <w:snapToGrid w:val="0"/>
              <w:spacing w:line="360" w:lineRule="exact"/>
              <w:jc w:val="center"/>
              <w:rPr>
                <w:rFonts w:ascii="宋体" w:hAnsi="宋体"/>
                <w:szCs w:val="21"/>
              </w:rPr>
            </w:pPr>
            <w:r>
              <w:rPr>
                <w:rFonts w:ascii="宋体" w:hAnsi="宋体"/>
                <w:szCs w:val="21"/>
              </w:rPr>
              <w:t>17</w:t>
            </w:r>
          </w:p>
        </w:tc>
        <w:tc>
          <w:tcPr>
            <w:tcW w:w="1696" w:type="dxa"/>
          </w:tcPr>
          <w:p w14:paraId="27B23744">
            <w:pPr>
              <w:adjustRightInd w:val="0"/>
              <w:snapToGrid w:val="0"/>
              <w:spacing w:line="360" w:lineRule="exact"/>
              <w:jc w:val="center"/>
              <w:rPr>
                <w:rFonts w:ascii="宋体" w:hAnsi="宋体"/>
                <w:szCs w:val="21"/>
              </w:rPr>
            </w:pPr>
            <w:r>
              <w:rPr>
                <w:rFonts w:ascii="宋体" w:hAnsi="宋体"/>
                <w:szCs w:val="21"/>
              </w:rPr>
              <w:t>44</w:t>
            </w:r>
          </w:p>
        </w:tc>
      </w:tr>
      <w:tr w14:paraId="53018A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vMerge w:val="continue"/>
          </w:tcPr>
          <w:p w14:paraId="41DB282D">
            <w:pPr>
              <w:adjustRightInd w:val="0"/>
              <w:snapToGrid w:val="0"/>
              <w:spacing w:line="360" w:lineRule="exact"/>
              <w:rPr>
                <w:rFonts w:ascii="宋体" w:hAnsi="宋体"/>
                <w:szCs w:val="21"/>
              </w:rPr>
            </w:pPr>
          </w:p>
        </w:tc>
        <w:tc>
          <w:tcPr>
            <w:tcW w:w="2762" w:type="dxa"/>
          </w:tcPr>
          <w:p w14:paraId="1FF493C3">
            <w:pPr>
              <w:adjustRightInd w:val="0"/>
              <w:snapToGrid w:val="0"/>
              <w:spacing w:line="360" w:lineRule="exact"/>
              <w:jc w:val="center"/>
              <w:rPr>
                <w:rFonts w:ascii="宋体" w:hAnsi="宋体"/>
                <w:szCs w:val="21"/>
              </w:rPr>
            </w:pPr>
            <w:r>
              <w:rPr>
                <w:rFonts w:hint="eastAsia" w:ascii="宋体" w:hAnsi="宋体"/>
                <w:szCs w:val="21"/>
              </w:rPr>
              <w:t>专业选修课</w:t>
            </w:r>
          </w:p>
        </w:tc>
        <w:tc>
          <w:tcPr>
            <w:tcW w:w="1592" w:type="dxa"/>
          </w:tcPr>
          <w:p w14:paraId="46DBFDA9">
            <w:pPr>
              <w:adjustRightInd w:val="0"/>
              <w:snapToGrid w:val="0"/>
              <w:spacing w:line="360" w:lineRule="exact"/>
              <w:jc w:val="center"/>
              <w:rPr>
                <w:rFonts w:ascii="宋体" w:hAnsi="宋体"/>
                <w:szCs w:val="21"/>
              </w:rPr>
            </w:pPr>
            <w:r>
              <w:rPr>
                <w:rFonts w:ascii="宋体" w:hAnsi="宋体"/>
                <w:szCs w:val="21"/>
              </w:rPr>
              <w:t>3</w:t>
            </w:r>
            <w:r>
              <w:rPr>
                <w:rFonts w:hint="eastAsia" w:ascii="宋体" w:hAnsi="宋体"/>
                <w:szCs w:val="21"/>
              </w:rPr>
              <w:t>7</w:t>
            </w:r>
          </w:p>
        </w:tc>
        <w:tc>
          <w:tcPr>
            <w:tcW w:w="1696" w:type="dxa"/>
          </w:tcPr>
          <w:p w14:paraId="3E2B9593">
            <w:pPr>
              <w:adjustRightInd w:val="0"/>
              <w:snapToGrid w:val="0"/>
              <w:spacing w:line="360" w:lineRule="exact"/>
              <w:jc w:val="center"/>
              <w:rPr>
                <w:rFonts w:ascii="宋体" w:hAnsi="宋体"/>
                <w:szCs w:val="21"/>
              </w:rPr>
            </w:pPr>
            <w:r>
              <w:rPr>
                <w:rFonts w:ascii="宋体" w:hAnsi="宋体"/>
                <w:szCs w:val="21"/>
              </w:rPr>
              <w:t>41</w:t>
            </w:r>
          </w:p>
        </w:tc>
      </w:tr>
      <w:tr w14:paraId="7E7BC8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115" w:type="dxa"/>
          </w:tcPr>
          <w:p w14:paraId="222F551D">
            <w:pPr>
              <w:adjustRightInd w:val="0"/>
              <w:snapToGrid w:val="0"/>
              <w:spacing w:line="360" w:lineRule="exact"/>
              <w:jc w:val="center"/>
              <w:rPr>
                <w:rFonts w:ascii="宋体" w:hAnsi="宋体"/>
                <w:b/>
                <w:szCs w:val="21"/>
              </w:rPr>
            </w:pPr>
            <w:r>
              <w:rPr>
                <w:rFonts w:hint="eastAsia" w:ascii="宋体" w:hAnsi="宋体"/>
                <w:b/>
                <w:szCs w:val="21"/>
              </w:rPr>
              <w:t>合计</w:t>
            </w:r>
          </w:p>
        </w:tc>
        <w:tc>
          <w:tcPr>
            <w:tcW w:w="2762" w:type="dxa"/>
          </w:tcPr>
          <w:p w14:paraId="78BB22D2">
            <w:pPr>
              <w:adjustRightInd w:val="0"/>
              <w:snapToGrid w:val="0"/>
              <w:spacing w:line="360" w:lineRule="exact"/>
              <w:jc w:val="center"/>
              <w:rPr>
                <w:rFonts w:ascii="宋体" w:hAnsi="宋体"/>
                <w:szCs w:val="21"/>
              </w:rPr>
            </w:pPr>
          </w:p>
        </w:tc>
        <w:tc>
          <w:tcPr>
            <w:tcW w:w="1592" w:type="dxa"/>
          </w:tcPr>
          <w:p w14:paraId="39D6F8A5">
            <w:pPr>
              <w:adjustRightInd w:val="0"/>
              <w:snapToGrid w:val="0"/>
              <w:spacing w:line="360" w:lineRule="exact"/>
              <w:jc w:val="center"/>
              <w:rPr>
                <w:rFonts w:ascii="宋体" w:hAnsi="宋体"/>
                <w:szCs w:val="21"/>
              </w:rPr>
            </w:pPr>
          </w:p>
        </w:tc>
        <w:tc>
          <w:tcPr>
            <w:tcW w:w="1696" w:type="dxa"/>
          </w:tcPr>
          <w:p w14:paraId="12B55C18">
            <w:pPr>
              <w:adjustRightInd w:val="0"/>
              <w:snapToGrid w:val="0"/>
              <w:spacing w:line="360" w:lineRule="exact"/>
              <w:jc w:val="center"/>
              <w:rPr>
                <w:rFonts w:hint="eastAsia" w:ascii="宋体" w:hAnsi="宋体" w:eastAsia="宋体"/>
                <w:bCs/>
                <w:szCs w:val="21"/>
                <w:lang w:eastAsia="zh-CN"/>
              </w:rPr>
            </w:pPr>
            <w:r>
              <w:rPr>
                <w:rFonts w:hint="eastAsia" w:ascii="宋体" w:hAnsi="宋体"/>
                <w:bCs/>
                <w:szCs w:val="21"/>
              </w:rPr>
              <w:t>1</w:t>
            </w:r>
            <w:r>
              <w:rPr>
                <w:rFonts w:ascii="宋体" w:hAnsi="宋体"/>
                <w:bCs/>
                <w:szCs w:val="21"/>
              </w:rPr>
              <w:t>4</w:t>
            </w:r>
            <w:r>
              <w:rPr>
                <w:rFonts w:hint="eastAsia" w:ascii="宋体" w:hAnsi="宋体"/>
                <w:bCs/>
                <w:szCs w:val="21"/>
                <w:lang w:val="en-US" w:eastAsia="zh-CN"/>
              </w:rPr>
              <w:t>5</w:t>
            </w:r>
            <w:bookmarkStart w:id="5" w:name="_GoBack"/>
            <w:bookmarkEnd w:id="5"/>
          </w:p>
        </w:tc>
      </w:tr>
    </w:tbl>
    <w:p w14:paraId="08EB383C">
      <w:pPr>
        <w:widowControl/>
        <w:spacing w:line="360" w:lineRule="auto"/>
        <w:jc w:val="center"/>
        <w:rPr>
          <w:rFonts w:ascii="宋体" w:hAnsi="宋体"/>
          <w:b/>
          <w:bCs/>
          <w:kern w:val="0"/>
          <w:sz w:val="24"/>
          <w:szCs w:val="32"/>
        </w:rPr>
      </w:pPr>
    </w:p>
    <w:p w14:paraId="4EAF57F2">
      <w:pPr>
        <w:pStyle w:val="35"/>
        <w:widowControl/>
        <w:numPr>
          <w:ilvl w:val="0"/>
          <w:numId w:val="1"/>
        </w:numPr>
        <w:spacing w:line="360" w:lineRule="auto"/>
        <w:ind w:firstLine="0" w:firstLineChars="0"/>
        <w:jc w:val="center"/>
        <w:rPr>
          <w:rFonts w:ascii="仿宋_GB2312" w:hAnsi="宋体" w:eastAsia="仿宋_GB2312"/>
          <w:b/>
          <w:bCs/>
          <w:kern w:val="0"/>
          <w:sz w:val="32"/>
          <w:szCs w:val="32"/>
        </w:rPr>
      </w:pPr>
      <w:r>
        <w:rPr>
          <w:rFonts w:hint="eastAsia" w:ascii="宋体" w:hAnsi="宋体"/>
          <w:b/>
          <w:bCs/>
          <w:kern w:val="0"/>
          <w:sz w:val="24"/>
          <w:szCs w:val="32"/>
        </w:rPr>
        <w:t>实践教学环节一览表</w:t>
      </w:r>
    </w:p>
    <w:tbl>
      <w:tblPr>
        <w:tblStyle w:val="14"/>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3027"/>
        <w:gridCol w:w="1413"/>
        <w:gridCol w:w="1254"/>
      </w:tblGrid>
      <w:tr w14:paraId="1D6573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tcBorders>
              <w:bottom w:val="single" w:color="auto" w:sz="4" w:space="0"/>
            </w:tcBorders>
          </w:tcPr>
          <w:p w14:paraId="31E5D2DB">
            <w:pPr>
              <w:adjustRightInd w:val="0"/>
              <w:snapToGrid w:val="0"/>
              <w:spacing w:line="360" w:lineRule="exact"/>
              <w:jc w:val="center"/>
              <w:rPr>
                <w:rFonts w:ascii="宋体" w:hAnsi="宋体"/>
                <w:b/>
                <w:bCs/>
                <w:szCs w:val="21"/>
              </w:rPr>
            </w:pPr>
            <w:r>
              <w:rPr>
                <w:rFonts w:hint="eastAsia" w:ascii="宋体" w:hAnsi="宋体"/>
                <w:b/>
                <w:bCs/>
                <w:szCs w:val="21"/>
              </w:rPr>
              <w:t>类别</w:t>
            </w:r>
          </w:p>
        </w:tc>
        <w:tc>
          <w:tcPr>
            <w:tcW w:w="3027" w:type="dxa"/>
            <w:tcBorders>
              <w:bottom w:val="single" w:color="auto" w:sz="4" w:space="0"/>
            </w:tcBorders>
          </w:tcPr>
          <w:p w14:paraId="24D32701">
            <w:pPr>
              <w:adjustRightInd w:val="0"/>
              <w:snapToGrid w:val="0"/>
              <w:spacing w:line="360" w:lineRule="exact"/>
              <w:jc w:val="center"/>
              <w:rPr>
                <w:rFonts w:ascii="宋体" w:hAnsi="宋体"/>
                <w:b/>
                <w:bCs/>
                <w:szCs w:val="21"/>
              </w:rPr>
            </w:pPr>
            <w:r>
              <w:rPr>
                <w:rFonts w:hint="eastAsia" w:ascii="宋体" w:hAnsi="宋体"/>
                <w:b/>
                <w:bCs/>
                <w:szCs w:val="21"/>
              </w:rPr>
              <w:t>实践环节</w:t>
            </w:r>
          </w:p>
        </w:tc>
        <w:tc>
          <w:tcPr>
            <w:tcW w:w="1413" w:type="dxa"/>
            <w:tcBorders>
              <w:bottom w:val="single" w:color="auto" w:sz="4" w:space="0"/>
            </w:tcBorders>
          </w:tcPr>
          <w:p w14:paraId="3F34C7DC">
            <w:pPr>
              <w:adjustRightInd w:val="0"/>
              <w:snapToGrid w:val="0"/>
              <w:spacing w:line="360" w:lineRule="exact"/>
              <w:jc w:val="center"/>
              <w:rPr>
                <w:rFonts w:ascii="宋体" w:hAnsi="宋体"/>
                <w:b/>
                <w:bCs/>
                <w:szCs w:val="21"/>
              </w:rPr>
            </w:pPr>
            <w:r>
              <w:rPr>
                <w:rFonts w:hint="eastAsia" w:ascii="宋体" w:hAnsi="宋体"/>
                <w:b/>
                <w:bCs/>
                <w:szCs w:val="21"/>
              </w:rPr>
              <w:t>学期安排</w:t>
            </w:r>
          </w:p>
        </w:tc>
        <w:tc>
          <w:tcPr>
            <w:tcW w:w="1254" w:type="dxa"/>
            <w:tcBorders>
              <w:bottom w:val="single" w:color="auto" w:sz="4" w:space="0"/>
            </w:tcBorders>
          </w:tcPr>
          <w:p w14:paraId="08E58334">
            <w:pPr>
              <w:adjustRightInd w:val="0"/>
              <w:snapToGrid w:val="0"/>
              <w:spacing w:line="360" w:lineRule="exact"/>
              <w:jc w:val="center"/>
              <w:rPr>
                <w:rFonts w:ascii="宋体" w:hAnsi="宋体"/>
                <w:b/>
                <w:bCs/>
                <w:szCs w:val="21"/>
              </w:rPr>
            </w:pPr>
            <w:r>
              <w:rPr>
                <w:rFonts w:hint="eastAsia" w:ascii="宋体" w:hAnsi="宋体"/>
                <w:b/>
                <w:bCs/>
                <w:szCs w:val="21"/>
              </w:rPr>
              <w:t>学分</w:t>
            </w:r>
          </w:p>
        </w:tc>
      </w:tr>
      <w:tr w14:paraId="0022E5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tcBorders>
              <w:top w:val="single" w:color="auto" w:sz="4" w:space="0"/>
            </w:tcBorders>
            <w:vAlign w:val="center"/>
          </w:tcPr>
          <w:p w14:paraId="0D179C1F">
            <w:pPr>
              <w:adjustRightInd w:val="0"/>
              <w:snapToGrid w:val="0"/>
              <w:spacing w:line="360" w:lineRule="exact"/>
              <w:jc w:val="center"/>
              <w:rPr>
                <w:rFonts w:ascii="宋体" w:hAnsi="宋体"/>
                <w:szCs w:val="21"/>
              </w:rPr>
            </w:pPr>
            <w:r>
              <w:rPr>
                <w:rFonts w:hint="eastAsia" w:ascii="宋体" w:hAnsi="宋体"/>
                <w:szCs w:val="21"/>
              </w:rPr>
              <w:t>实习类</w:t>
            </w:r>
          </w:p>
        </w:tc>
        <w:tc>
          <w:tcPr>
            <w:tcW w:w="3027" w:type="dxa"/>
            <w:tcBorders>
              <w:top w:val="single" w:color="auto" w:sz="4" w:space="0"/>
            </w:tcBorders>
          </w:tcPr>
          <w:p w14:paraId="3A795F6B">
            <w:pPr>
              <w:adjustRightInd w:val="0"/>
              <w:snapToGrid w:val="0"/>
              <w:spacing w:line="360" w:lineRule="exact"/>
              <w:rPr>
                <w:rFonts w:ascii="宋体" w:hAnsi="宋体"/>
                <w:szCs w:val="21"/>
              </w:rPr>
            </w:pPr>
            <w:r>
              <w:rPr>
                <w:rFonts w:hint="eastAsia" w:ascii="宋体" w:hAnsi="宋体"/>
                <w:szCs w:val="21"/>
              </w:rPr>
              <w:t>军事技能</w:t>
            </w:r>
          </w:p>
        </w:tc>
        <w:tc>
          <w:tcPr>
            <w:tcW w:w="1413" w:type="dxa"/>
            <w:tcBorders>
              <w:top w:val="single" w:color="auto" w:sz="4" w:space="0"/>
            </w:tcBorders>
          </w:tcPr>
          <w:p w14:paraId="30A5CC50">
            <w:pPr>
              <w:adjustRightInd w:val="0"/>
              <w:snapToGrid w:val="0"/>
              <w:spacing w:line="360" w:lineRule="exact"/>
              <w:jc w:val="center"/>
              <w:rPr>
                <w:szCs w:val="21"/>
              </w:rPr>
            </w:pPr>
            <w:r>
              <w:rPr>
                <w:rFonts w:hint="eastAsia"/>
                <w:szCs w:val="21"/>
              </w:rPr>
              <w:t>1</w:t>
            </w:r>
          </w:p>
        </w:tc>
        <w:tc>
          <w:tcPr>
            <w:tcW w:w="1254" w:type="dxa"/>
            <w:tcBorders>
              <w:top w:val="single" w:color="auto" w:sz="4" w:space="0"/>
            </w:tcBorders>
          </w:tcPr>
          <w:p w14:paraId="06766655">
            <w:pPr>
              <w:adjustRightInd w:val="0"/>
              <w:snapToGrid w:val="0"/>
              <w:spacing w:line="360" w:lineRule="exact"/>
              <w:jc w:val="center"/>
              <w:rPr>
                <w:szCs w:val="21"/>
              </w:rPr>
            </w:pPr>
            <w:r>
              <w:rPr>
                <w:szCs w:val="21"/>
              </w:rPr>
              <w:t>2</w:t>
            </w:r>
          </w:p>
        </w:tc>
      </w:tr>
      <w:tr w14:paraId="7CAB6D9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474231BF">
            <w:pPr>
              <w:adjustRightInd w:val="0"/>
              <w:snapToGrid w:val="0"/>
              <w:spacing w:line="360" w:lineRule="exact"/>
              <w:jc w:val="center"/>
              <w:rPr>
                <w:rFonts w:ascii="宋体" w:hAnsi="宋体"/>
                <w:szCs w:val="21"/>
              </w:rPr>
            </w:pPr>
          </w:p>
        </w:tc>
        <w:tc>
          <w:tcPr>
            <w:tcW w:w="3027" w:type="dxa"/>
            <w:vAlign w:val="center"/>
          </w:tcPr>
          <w:p w14:paraId="7A58EF19">
            <w:pPr>
              <w:adjustRightInd w:val="0"/>
              <w:snapToGrid w:val="0"/>
              <w:spacing w:line="360" w:lineRule="exact"/>
              <w:rPr>
                <w:rFonts w:ascii="宋体" w:hAnsi="宋体"/>
                <w:szCs w:val="21"/>
              </w:rPr>
            </w:pPr>
            <w:r>
              <w:rPr>
                <w:rFonts w:hint="eastAsia" w:ascii="宋体" w:hAnsi="宋体"/>
                <w:szCs w:val="21"/>
              </w:rPr>
              <w:t>认知实习</w:t>
            </w:r>
          </w:p>
        </w:tc>
        <w:tc>
          <w:tcPr>
            <w:tcW w:w="1413" w:type="dxa"/>
          </w:tcPr>
          <w:p w14:paraId="05E2A5C0">
            <w:pPr>
              <w:adjustRightInd w:val="0"/>
              <w:snapToGrid w:val="0"/>
              <w:spacing w:line="360" w:lineRule="exact"/>
              <w:jc w:val="center"/>
              <w:rPr>
                <w:szCs w:val="21"/>
              </w:rPr>
            </w:pPr>
            <w:r>
              <w:rPr>
                <w:rFonts w:hint="eastAsia"/>
                <w:szCs w:val="21"/>
              </w:rPr>
              <w:t>4</w:t>
            </w:r>
          </w:p>
        </w:tc>
        <w:tc>
          <w:tcPr>
            <w:tcW w:w="1254" w:type="dxa"/>
          </w:tcPr>
          <w:p w14:paraId="0E0873CB">
            <w:pPr>
              <w:adjustRightInd w:val="0"/>
              <w:snapToGrid w:val="0"/>
              <w:spacing w:line="360" w:lineRule="exact"/>
              <w:jc w:val="center"/>
              <w:rPr>
                <w:szCs w:val="21"/>
              </w:rPr>
            </w:pPr>
            <w:r>
              <w:rPr>
                <w:rFonts w:hint="eastAsia"/>
                <w:szCs w:val="21"/>
              </w:rPr>
              <w:t>2</w:t>
            </w:r>
          </w:p>
        </w:tc>
      </w:tr>
      <w:tr w14:paraId="19D572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8C2A0EB">
            <w:pPr>
              <w:adjustRightInd w:val="0"/>
              <w:snapToGrid w:val="0"/>
              <w:spacing w:line="360" w:lineRule="exact"/>
              <w:jc w:val="center"/>
              <w:rPr>
                <w:rFonts w:ascii="宋体" w:hAnsi="宋体"/>
                <w:szCs w:val="21"/>
              </w:rPr>
            </w:pPr>
          </w:p>
        </w:tc>
        <w:tc>
          <w:tcPr>
            <w:tcW w:w="3027" w:type="dxa"/>
          </w:tcPr>
          <w:p w14:paraId="15FA538B">
            <w:pPr>
              <w:adjustRightInd w:val="0"/>
              <w:snapToGrid w:val="0"/>
              <w:spacing w:line="360" w:lineRule="exact"/>
              <w:rPr>
                <w:rFonts w:ascii="宋体" w:hAnsi="宋体"/>
                <w:szCs w:val="21"/>
              </w:rPr>
            </w:pPr>
            <w:r>
              <w:rPr>
                <w:rFonts w:hint="eastAsia" w:ascii="宋体" w:hAnsi="宋体"/>
                <w:szCs w:val="21"/>
              </w:rPr>
              <w:t>专业实习</w:t>
            </w:r>
          </w:p>
        </w:tc>
        <w:tc>
          <w:tcPr>
            <w:tcW w:w="1413" w:type="dxa"/>
          </w:tcPr>
          <w:p w14:paraId="66F3AE8B">
            <w:pPr>
              <w:adjustRightInd w:val="0"/>
              <w:snapToGrid w:val="0"/>
              <w:spacing w:line="360" w:lineRule="exact"/>
              <w:jc w:val="center"/>
              <w:rPr>
                <w:szCs w:val="21"/>
              </w:rPr>
            </w:pPr>
            <w:r>
              <w:rPr>
                <w:rFonts w:hint="eastAsia"/>
                <w:szCs w:val="21"/>
              </w:rPr>
              <w:t>6</w:t>
            </w:r>
          </w:p>
        </w:tc>
        <w:tc>
          <w:tcPr>
            <w:tcW w:w="1254" w:type="dxa"/>
          </w:tcPr>
          <w:p w14:paraId="44B5CE75">
            <w:pPr>
              <w:adjustRightInd w:val="0"/>
              <w:snapToGrid w:val="0"/>
              <w:spacing w:line="360" w:lineRule="exact"/>
              <w:jc w:val="center"/>
              <w:rPr>
                <w:szCs w:val="21"/>
              </w:rPr>
            </w:pPr>
            <w:r>
              <w:rPr>
                <w:rFonts w:hint="eastAsia"/>
                <w:szCs w:val="21"/>
              </w:rPr>
              <w:t>2</w:t>
            </w:r>
          </w:p>
        </w:tc>
      </w:tr>
      <w:tr w14:paraId="305E81E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8927285">
            <w:pPr>
              <w:adjustRightInd w:val="0"/>
              <w:snapToGrid w:val="0"/>
              <w:spacing w:line="360" w:lineRule="exact"/>
              <w:jc w:val="center"/>
              <w:rPr>
                <w:rFonts w:ascii="宋体" w:hAnsi="宋体"/>
                <w:szCs w:val="21"/>
              </w:rPr>
            </w:pPr>
          </w:p>
        </w:tc>
        <w:tc>
          <w:tcPr>
            <w:tcW w:w="3027" w:type="dxa"/>
          </w:tcPr>
          <w:p w14:paraId="72CEB690">
            <w:pPr>
              <w:adjustRightInd w:val="0"/>
              <w:snapToGrid w:val="0"/>
              <w:spacing w:line="360" w:lineRule="exact"/>
              <w:rPr>
                <w:rFonts w:ascii="宋体" w:hAnsi="宋体"/>
                <w:szCs w:val="21"/>
              </w:rPr>
            </w:pPr>
            <w:r>
              <w:rPr>
                <w:rFonts w:hint="eastAsia" w:ascii="宋体" w:hAnsi="宋体"/>
                <w:szCs w:val="21"/>
              </w:rPr>
              <w:t>毕业实习</w:t>
            </w:r>
          </w:p>
        </w:tc>
        <w:tc>
          <w:tcPr>
            <w:tcW w:w="1413" w:type="dxa"/>
          </w:tcPr>
          <w:p w14:paraId="4C1AD8A6">
            <w:pPr>
              <w:adjustRightInd w:val="0"/>
              <w:snapToGrid w:val="0"/>
              <w:spacing w:line="360" w:lineRule="exact"/>
              <w:jc w:val="center"/>
              <w:rPr>
                <w:szCs w:val="21"/>
              </w:rPr>
            </w:pPr>
            <w:r>
              <w:rPr>
                <w:rFonts w:hint="eastAsia"/>
                <w:szCs w:val="21"/>
              </w:rPr>
              <w:t>8</w:t>
            </w:r>
          </w:p>
        </w:tc>
        <w:tc>
          <w:tcPr>
            <w:tcW w:w="1254" w:type="dxa"/>
          </w:tcPr>
          <w:p w14:paraId="4D56967A">
            <w:pPr>
              <w:adjustRightInd w:val="0"/>
              <w:snapToGrid w:val="0"/>
              <w:spacing w:line="360" w:lineRule="exact"/>
              <w:jc w:val="center"/>
              <w:rPr>
                <w:szCs w:val="21"/>
              </w:rPr>
            </w:pPr>
            <w:r>
              <w:rPr>
                <w:szCs w:val="21"/>
              </w:rPr>
              <w:t>4</w:t>
            </w:r>
          </w:p>
        </w:tc>
      </w:tr>
      <w:tr w14:paraId="3AF8C65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4634BD4E">
            <w:pPr>
              <w:adjustRightInd w:val="0"/>
              <w:snapToGrid w:val="0"/>
              <w:spacing w:line="360" w:lineRule="exact"/>
              <w:jc w:val="center"/>
              <w:rPr>
                <w:rFonts w:ascii="宋体" w:hAnsi="宋体"/>
                <w:szCs w:val="21"/>
              </w:rPr>
            </w:pPr>
          </w:p>
        </w:tc>
        <w:tc>
          <w:tcPr>
            <w:tcW w:w="3027" w:type="dxa"/>
          </w:tcPr>
          <w:p w14:paraId="70CE5555">
            <w:pPr>
              <w:adjustRightInd w:val="0"/>
              <w:snapToGrid w:val="0"/>
              <w:spacing w:line="360" w:lineRule="exact"/>
              <w:rPr>
                <w:rFonts w:ascii="宋体" w:hAnsi="宋体"/>
                <w:szCs w:val="21"/>
              </w:rPr>
            </w:pPr>
            <w:r>
              <w:rPr>
                <w:rFonts w:hint="eastAsia" w:ascii="宋体" w:hAnsi="宋体"/>
                <w:szCs w:val="21"/>
              </w:rPr>
              <w:t>毕业设计（论文）</w:t>
            </w:r>
          </w:p>
        </w:tc>
        <w:tc>
          <w:tcPr>
            <w:tcW w:w="1413" w:type="dxa"/>
          </w:tcPr>
          <w:p w14:paraId="12D78E40">
            <w:pPr>
              <w:adjustRightInd w:val="0"/>
              <w:snapToGrid w:val="0"/>
              <w:spacing w:line="360" w:lineRule="exact"/>
              <w:jc w:val="center"/>
              <w:rPr>
                <w:szCs w:val="21"/>
              </w:rPr>
            </w:pPr>
            <w:r>
              <w:rPr>
                <w:rFonts w:hint="eastAsia"/>
                <w:szCs w:val="21"/>
              </w:rPr>
              <w:t>8</w:t>
            </w:r>
          </w:p>
        </w:tc>
        <w:tc>
          <w:tcPr>
            <w:tcW w:w="1254" w:type="dxa"/>
          </w:tcPr>
          <w:p w14:paraId="140C450D">
            <w:pPr>
              <w:adjustRightInd w:val="0"/>
              <w:snapToGrid w:val="0"/>
              <w:spacing w:line="360" w:lineRule="exact"/>
              <w:jc w:val="center"/>
              <w:rPr>
                <w:szCs w:val="21"/>
              </w:rPr>
            </w:pPr>
            <w:r>
              <w:rPr>
                <w:szCs w:val="21"/>
              </w:rPr>
              <w:t>4</w:t>
            </w:r>
          </w:p>
        </w:tc>
      </w:tr>
      <w:tr w14:paraId="0328FD0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70F3AB3">
            <w:pPr>
              <w:adjustRightInd w:val="0"/>
              <w:snapToGrid w:val="0"/>
              <w:spacing w:line="360" w:lineRule="exact"/>
              <w:jc w:val="center"/>
              <w:rPr>
                <w:rFonts w:ascii="宋体" w:hAnsi="宋体"/>
                <w:szCs w:val="21"/>
              </w:rPr>
            </w:pPr>
          </w:p>
        </w:tc>
        <w:tc>
          <w:tcPr>
            <w:tcW w:w="3027" w:type="dxa"/>
          </w:tcPr>
          <w:p w14:paraId="365AC1B9">
            <w:pPr>
              <w:adjustRightInd w:val="0"/>
              <w:snapToGrid w:val="0"/>
              <w:spacing w:line="360" w:lineRule="exact"/>
              <w:rPr>
                <w:rFonts w:ascii="宋体" w:hAnsi="宋体"/>
                <w:szCs w:val="21"/>
              </w:rPr>
            </w:pPr>
            <w:r>
              <w:rPr>
                <w:rFonts w:hint="eastAsia" w:ascii="宋体" w:hAnsi="宋体"/>
                <w:szCs w:val="21"/>
              </w:rPr>
              <w:t>创新学分</w:t>
            </w:r>
          </w:p>
        </w:tc>
        <w:tc>
          <w:tcPr>
            <w:tcW w:w="1413" w:type="dxa"/>
          </w:tcPr>
          <w:p w14:paraId="59125CAB">
            <w:pPr>
              <w:adjustRightInd w:val="0"/>
              <w:snapToGrid w:val="0"/>
              <w:spacing w:line="360" w:lineRule="exact"/>
              <w:jc w:val="center"/>
              <w:rPr>
                <w:szCs w:val="21"/>
              </w:rPr>
            </w:pPr>
          </w:p>
        </w:tc>
        <w:tc>
          <w:tcPr>
            <w:tcW w:w="1254" w:type="dxa"/>
            <w:vAlign w:val="center"/>
          </w:tcPr>
          <w:p w14:paraId="1B38174C">
            <w:pPr>
              <w:adjustRightInd w:val="0"/>
              <w:snapToGrid w:val="0"/>
              <w:spacing w:line="360" w:lineRule="exact"/>
              <w:jc w:val="center"/>
              <w:rPr>
                <w:szCs w:val="21"/>
              </w:rPr>
            </w:pPr>
            <w:r>
              <w:rPr>
                <w:szCs w:val="21"/>
              </w:rPr>
              <w:t>2</w:t>
            </w:r>
          </w:p>
        </w:tc>
      </w:tr>
      <w:tr w14:paraId="2DBEDD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10469EAC">
            <w:pPr>
              <w:adjustRightInd w:val="0"/>
              <w:snapToGrid w:val="0"/>
              <w:spacing w:line="360" w:lineRule="exact"/>
              <w:jc w:val="center"/>
              <w:rPr>
                <w:rFonts w:ascii="宋体" w:hAnsi="宋体"/>
                <w:szCs w:val="21"/>
              </w:rPr>
            </w:pPr>
          </w:p>
        </w:tc>
        <w:tc>
          <w:tcPr>
            <w:tcW w:w="3027" w:type="dxa"/>
          </w:tcPr>
          <w:p w14:paraId="401E8A10">
            <w:pPr>
              <w:adjustRightInd w:val="0"/>
              <w:snapToGrid w:val="0"/>
              <w:spacing w:line="360" w:lineRule="exact"/>
              <w:rPr>
                <w:rFonts w:ascii="宋体" w:hAnsi="宋体"/>
                <w:szCs w:val="21"/>
              </w:rPr>
            </w:pPr>
            <w:r>
              <w:rPr>
                <w:rFonts w:hint="eastAsia" w:ascii="宋体" w:hAnsi="宋体"/>
                <w:szCs w:val="21"/>
              </w:rPr>
              <w:t>第二课堂</w:t>
            </w:r>
          </w:p>
        </w:tc>
        <w:tc>
          <w:tcPr>
            <w:tcW w:w="1413" w:type="dxa"/>
          </w:tcPr>
          <w:p w14:paraId="5090500F">
            <w:pPr>
              <w:adjustRightInd w:val="0"/>
              <w:snapToGrid w:val="0"/>
              <w:spacing w:line="360" w:lineRule="exact"/>
              <w:jc w:val="center"/>
              <w:rPr>
                <w:szCs w:val="21"/>
              </w:rPr>
            </w:pPr>
          </w:p>
        </w:tc>
        <w:tc>
          <w:tcPr>
            <w:tcW w:w="1254" w:type="dxa"/>
          </w:tcPr>
          <w:p w14:paraId="571BD7F7">
            <w:pPr>
              <w:adjustRightInd w:val="0"/>
              <w:snapToGrid w:val="0"/>
              <w:spacing w:line="360" w:lineRule="exact"/>
              <w:jc w:val="center"/>
              <w:rPr>
                <w:szCs w:val="21"/>
              </w:rPr>
            </w:pPr>
            <w:r>
              <w:rPr>
                <w:szCs w:val="21"/>
              </w:rPr>
              <w:t>2</w:t>
            </w:r>
          </w:p>
        </w:tc>
      </w:tr>
      <w:tr w14:paraId="5EBA389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D2AA8F5">
            <w:pPr>
              <w:adjustRightInd w:val="0"/>
              <w:snapToGrid w:val="0"/>
              <w:spacing w:line="360" w:lineRule="exact"/>
              <w:jc w:val="center"/>
              <w:rPr>
                <w:rFonts w:ascii="宋体" w:hAnsi="宋体"/>
                <w:szCs w:val="21"/>
              </w:rPr>
            </w:pPr>
          </w:p>
        </w:tc>
        <w:tc>
          <w:tcPr>
            <w:tcW w:w="3027" w:type="dxa"/>
          </w:tcPr>
          <w:p w14:paraId="5C9541AB">
            <w:pPr>
              <w:adjustRightInd w:val="0"/>
              <w:snapToGrid w:val="0"/>
              <w:spacing w:line="360" w:lineRule="exact"/>
              <w:rPr>
                <w:rFonts w:ascii="宋体" w:hAnsi="宋体"/>
                <w:szCs w:val="21"/>
              </w:rPr>
            </w:pPr>
            <w:r>
              <w:rPr>
                <w:rFonts w:hint="eastAsia" w:ascii="宋体" w:hAnsi="宋体"/>
                <w:szCs w:val="21"/>
              </w:rPr>
              <w:t>劳动类实践课程</w:t>
            </w:r>
          </w:p>
        </w:tc>
        <w:tc>
          <w:tcPr>
            <w:tcW w:w="1413" w:type="dxa"/>
          </w:tcPr>
          <w:p w14:paraId="46DC48C3">
            <w:pPr>
              <w:adjustRightInd w:val="0"/>
              <w:snapToGrid w:val="0"/>
              <w:spacing w:line="360" w:lineRule="exact"/>
              <w:jc w:val="center"/>
              <w:rPr>
                <w:szCs w:val="21"/>
              </w:rPr>
            </w:pPr>
          </w:p>
        </w:tc>
        <w:tc>
          <w:tcPr>
            <w:tcW w:w="1254" w:type="dxa"/>
          </w:tcPr>
          <w:p w14:paraId="2E0A6FFF">
            <w:pPr>
              <w:adjustRightInd w:val="0"/>
              <w:snapToGrid w:val="0"/>
              <w:spacing w:line="360" w:lineRule="exact"/>
              <w:jc w:val="center"/>
              <w:rPr>
                <w:szCs w:val="21"/>
              </w:rPr>
            </w:pPr>
            <w:r>
              <w:rPr>
                <w:rFonts w:hint="eastAsia"/>
                <w:szCs w:val="21"/>
              </w:rPr>
              <w:t>2</w:t>
            </w:r>
          </w:p>
        </w:tc>
      </w:tr>
      <w:tr w14:paraId="0CC6AA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55362488">
            <w:pPr>
              <w:adjustRightInd w:val="0"/>
              <w:snapToGrid w:val="0"/>
              <w:spacing w:line="360" w:lineRule="exact"/>
              <w:jc w:val="center"/>
              <w:rPr>
                <w:rFonts w:ascii="宋体" w:hAnsi="宋体"/>
                <w:szCs w:val="21"/>
              </w:rPr>
            </w:pPr>
            <w:r>
              <w:rPr>
                <w:rFonts w:hint="eastAsia" w:ascii="宋体" w:hAnsi="宋体"/>
                <w:szCs w:val="21"/>
              </w:rPr>
              <w:t>思想政治类</w:t>
            </w:r>
          </w:p>
        </w:tc>
        <w:tc>
          <w:tcPr>
            <w:tcW w:w="3027" w:type="dxa"/>
            <w:vAlign w:val="center"/>
          </w:tcPr>
          <w:p w14:paraId="7EC8207E">
            <w:pPr>
              <w:adjustRightInd w:val="0"/>
              <w:snapToGrid w:val="0"/>
              <w:spacing w:line="360" w:lineRule="exact"/>
              <w:rPr>
                <w:rFonts w:ascii="宋体" w:hAnsi="宋体"/>
                <w:szCs w:val="21"/>
              </w:rPr>
            </w:pPr>
            <w:r>
              <w:rPr>
                <w:rFonts w:hint="eastAsia" w:ascii="宋体" w:hAnsi="宋体"/>
                <w:szCs w:val="21"/>
              </w:rPr>
              <w:t>习近平新时代中国特色社会主义思想概论社会实践</w:t>
            </w:r>
          </w:p>
        </w:tc>
        <w:tc>
          <w:tcPr>
            <w:tcW w:w="1413" w:type="dxa"/>
            <w:vAlign w:val="center"/>
          </w:tcPr>
          <w:p w14:paraId="0AB252D7">
            <w:pPr>
              <w:adjustRightInd w:val="0"/>
              <w:snapToGrid w:val="0"/>
              <w:spacing w:line="360" w:lineRule="exact"/>
              <w:jc w:val="center"/>
              <w:rPr>
                <w:szCs w:val="21"/>
              </w:rPr>
            </w:pPr>
            <w:r>
              <w:rPr>
                <w:rFonts w:hint="eastAsia"/>
                <w:szCs w:val="21"/>
              </w:rPr>
              <w:t>2</w:t>
            </w:r>
          </w:p>
        </w:tc>
        <w:tc>
          <w:tcPr>
            <w:tcW w:w="1254" w:type="dxa"/>
            <w:vAlign w:val="center"/>
          </w:tcPr>
          <w:p w14:paraId="715F4C98">
            <w:pPr>
              <w:adjustRightInd w:val="0"/>
              <w:snapToGrid w:val="0"/>
              <w:spacing w:line="360" w:lineRule="exact"/>
              <w:jc w:val="center"/>
              <w:rPr>
                <w:szCs w:val="21"/>
              </w:rPr>
            </w:pPr>
            <w:r>
              <w:rPr>
                <w:rFonts w:hint="eastAsia"/>
                <w:szCs w:val="21"/>
              </w:rPr>
              <w:t>1</w:t>
            </w:r>
          </w:p>
        </w:tc>
      </w:tr>
      <w:tr w14:paraId="19825DB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3916B5D6">
            <w:pPr>
              <w:adjustRightInd w:val="0"/>
              <w:snapToGrid w:val="0"/>
              <w:spacing w:line="360" w:lineRule="exact"/>
              <w:rPr>
                <w:rFonts w:ascii="宋体" w:hAnsi="宋体"/>
                <w:szCs w:val="21"/>
              </w:rPr>
            </w:pPr>
          </w:p>
        </w:tc>
        <w:tc>
          <w:tcPr>
            <w:tcW w:w="3027" w:type="dxa"/>
            <w:vAlign w:val="center"/>
          </w:tcPr>
          <w:p w14:paraId="1F16A416">
            <w:pPr>
              <w:adjustRightInd w:val="0"/>
              <w:snapToGrid w:val="0"/>
              <w:spacing w:line="360" w:lineRule="exact"/>
              <w:rPr>
                <w:rFonts w:ascii="宋体" w:hAnsi="宋体"/>
                <w:szCs w:val="21"/>
              </w:rPr>
            </w:pPr>
            <w:r>
              <w:rPr>
                <w:rFonts w:hint="eastAsia" w:ascii="宋体" w:hAnsi="宋体"/>
                <w:szCs w:val="21"/>
              </w:rPr>
              <w:t>思想道德与法治社会实践</w:t>
            </w:r>
          </w:p>
        </w:tc>
        <w:tc>
          <w:tcPr>
            <w:tcW w:w="1413" w:type="dxa"/>
            <w:vAlign w:val="center"/>
          </w:tcPr>
          <w:p w14:paraId="3C97E8C1">
            <w:pPr>
              <w:adjustRightInd w:val="0"/>
              <w:snapToGrid w:val="0"/>
              <w:spacing w:line="360" w:lineRule="exact"/>
              <w:jc w:val="center"/>
              <w:rPr>
                <w:szCs w:val="21"/>
              </w:rPr>
            </w:pPr>
            <w:r>
              <w:rPr>
                <w:rFonts w:hint="eastAsia"/>
                <w:szCs w:val="21"/>
              </w:rPr>
              <w:t>1</w:t>
            </w:r>
          </w:p>
        </w:tc>
        <w:tc>
          <w:tcPr>
            <w:tcW w:w="1254" w:type="dxa"/>
            <w:vAlign w:val="center"/>
          </w:tcPr>
          <w:p w14:paraId="4F127773">
            <w:pPr>
              <w:adjustRightInd w:val="0"/>
              <w:snapToGrid w:val="0"/>
              <w:spacing w:line="360" w:lineRule="exact"/>
              <w:jc w:val="center"/>
              <w:rPr>
                <w:szCs w:val="21"/>
              </w:rPr>
            </w:pPr>
            <w:r>
              <w:rPr>
                <w:szCs w:val="21"/>
              </w:rPr>
              <w:t>1</w:t>
            </w:r>
          </w:p>
        </w:tc>
      </w:tr>
      <w:tr w14:paraId="4CA17C7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1A07CD5C">
            <w:pPr>
              <w:adjustRightInd w:val="0"/>
              <w:snapToGrid w:val="0"/>
              <w:spacing w:line="360" w:lineRule="exact"/>
              <w:rPr>
                <w:rFonts w:ascii="宋体" w:hAnsi="宋体"/>
                <w:szCs w:val="21"/>
              </w:rPr>
            </w:pPr>
          </w:p>
        </w:tc>
        <w:tc>
          <w:tcPr>
            <w:tcW w:w="3027" w:type="dxa"/>
            <w:vAlign w:val="center"/>
          </w:tcPr>
          <w:p w14:paraId="11A04914">
            <w:pPr>
              <w:adjustRightInd w:val="0"/>
              <w:snapToGrid w:val="0"/>
              <w:spacing w:line="360" w:lineRule="exact"/>
              <w:rPr>
                <w:rFonts w:ascii="宋体" w:hAnsi="宋体"/>
                <w:szCs w:val="21"/>
              </w:rPr>
            </w:pPr>
            <w:r>
              <w:rPr>
                <w:rFonts w:hint="eastAsia" w:ascii="宋体" w:hAnsi="宋体"/>
                <w:szCs w:val="21"/>
              </w:rPr>
              <w:t>毛泽东思想与中国特色社会主义理论体系概论社会实践</w:t>
            </w:r>
          </w:p>
        </w:tc>
        <w:tc>
          <w:tcPr>
            <w:tcW w:w="1413" w:type="dxa"/>
            <w:vAlign w:val="center"/>
          </w:tcPr>
          <w:p w14:paraId="603AC544">
            <w:pPr>
              <w:adjustRightInd w:val="0"/>
              <w:snapToGrid w:val="0"/>
              <w:spacing w:line="360" w:lineRule="exact"/>
              <w:jc w:val="center"/>
              <w:rPr>
                <w:szCs w:val="21"/>
              </w:rPr>
            </w:pPr>
            <w:r>
              <w:rPr>
                <w:rFonts w:hint="eastAsia"/>
                <w:szCs w:val="21"/>
              </w:rPr>
              <w:t>2</w:t>
            </w:r>
          </w:p>
        </w:tc>
        <w:tc>
          <w:tcPr>
            <w:tcW w:w="1254" w:type="dxa"/>
            <w:vAlign w:val="center"/>
          </w:tcPr>
          <w:p w14:paraId="3A729160">
            <w:pPr>
              <w:adjustRightInd w:val="0"/>
              <w:snapToGrid w:val="0"/>
              <w:spacing w:line="360" w:lineRule="exact"/>
              <w:jc w:val="center"/>
              <w:rPr>
                <w:szCs w:val="21"/>
              </w:rPr>
            </w:pPr>
            <w:r>
              <w:rPr>
                <w:szCs w:val="21"/>
              </w:rPr>
              <w:t>1</w:t>
            </w:r>
          </w:p>
        </w:tc>
      </w:tr>
      <w:tr w14:paraId="4ACC7E2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17B8BCC7">
            <w:pPr>
              <w:adjustRightInd w:val="0"/>
              <w:snapToGrid w:val="0"/>
              <w:spacing w:line="360" w:lineRule="exact"/>
              <w:rPr>
                <w:rFonts w:ascii="宋体" w:hAnsi="宋体"/>
                <w:szCs w:val="21"/>
              </w:rPr>
            </w:pPr>
          </w:p>
        </w:tc>
        <w:tc>
          <w:tcPr>
            <w:tcW w:w="3027" w:type="dxa"/>
            <w:vAlign w:val="center"/>
          </w:tcPr>
          <w:p w14:paraId="4EFC314B">
            <w:pPr>
              <w:adjustRightInd w:val="0"/>
              <w:snapToGrid w:val="0"/>
              <w:spacing w:line="360" w:lineRule="exact"/>
              <w:rPr>
                <w:rFonts w:ascii="宋体" w:hAnsi="宋体"/>
                <w:szCs w:val="21"/>
              </w:rPr>
            </w:pPr>
            <w:r>
              <w:rPr>
                <w:rFonts w:hint="eastAsia" w:ascii="宋体" w:hAnsi="宋体"/>
                <w:szCs w:val="21"/>
              </w:rPr>
              <w:t>中国近现代史纲要社会实践</w:t>
            </w:r>
          </w:p>
        </w:tc>
        <w:tc>
          <w:tcPr>
            <w:tcW w:w="1413" w:type="dxa"/>
            <w:vAlign w:val="center"/>
          </w:tcPr>
          <w:p w14:paraId="5AE1A29D">
            <w:pPr>
              <w:adjustRightInd w:val="0"/>
              <w:snapToGrid w:val="0"/>
              <w:spacing w:line="360" w:lineRule="exact"/>
              <w:jc w:val="center"/>
              <w:rPr>
                <w:szCs w:val="21"/>
              </w:rPr>
            </w:pPr>
            <w:r>
              <w:rPr>
                <w:rFonts w:hint="eastAsia"/>
                <w:szCs w:val="21"/>
              </w:rPr>
              <w:t>4</w:t>
            </w:r>
          </w:p>
        </w:tc>
        <w:tc>
          <w:tcPr>
            <w:tcW w:w="1254" w:type="dxa"/>
            <w:vAlign w:val="center"/>
          </w:tcPr>
          <w:p w14:paraId="1F15F8AD">
            <w:pPr>
              <w:adjustRightInd w:val="0"/>
              <w:snapToGrid w:val="0"/>
              <w:spacing w:line="360" w:lineRule="exact"/>
              <w:jc w:val="center"/>
              <w:rPr>
                <w:szCs w:val="21"/>
              </w:rPr>
            </w:pPr>
            <w:r>
              <w:rPr>
                <w:rFonts w:hint="eastAsia"/>
                <w:szCs w:val="21"/>
              </w:rPr>
              <w:t>1</w:t>
            </w:r>
          </w:p>
        </w:tc>
      </w:tr>
      <w:tr w14:paraId="2E9680F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33A64A93">
            <w:pPr>
              <w:adjustRightInd w:val="0"/>
              <w:snapToGrid w:val="0"/>
              <w:spacing w:line="360" w:lineRule="exact"/>
              <w:rPr>
                <w:rFonts w:ascii="宋体" w:hAnsi="宋体"/>
                <w:szCs w:val="21"/>
              </w:rPr>
            </w:pPr>
          </w:p>
        </w:tc>
        <w:tc>
          <w:tcPr>
            <w:tcW w:w="3027" w:type="dxa"/>
            <w:vAlign w:val="center"/>
          </w:tcPr>
          <w:p w14:paraId="32CF98BE">
            <w:pPr>
              <w:adjustRightInd w:val="0"/>
              <w:snapToGrid w:val="0"/>
              <w:spacing w:line="360" w:lineRule="exact"/>
              <w:rPr>
                <w:rFonts w:ascii="宋体" w:hAnsi="宋体"/>
                <w:szCs w:val="21"/>
              </w:rPr>
            </w:pPr>
            <w:r>
              <w:rPr>
                <w:rFonts w:hint="eastAsia" w:ascii="宋体" w:hAnsi="宋体"/>
                <w:szCs w:val="21"/>
              </w:rPr>
              <w:t>马克思主义基本原理社会实践</w:t>
            </w:r>
          </w:p>
        </w:tc>
        <w:tc>
          <w:tcPr>
            <w:tcW w:w="1413" w:type="dxa"/>
            <w:vAlign w:val="center"/>
          </w:tcPr>
          <w:p w14:paraId="5C953ED7">
            <w:pPr>
              <w:adjustRightInd w:val="0"/>
              <w:snapToGrid w:val="0"/>
              <w:spacing w:line="360" w:lineRule="exact"/>
              <w:jc w:val="center"/>
              <w:rPr>
                <w:szCs w:val="21"/>
              </w:rPr>
            </w:pPr>
            <w:r>
              <w:rPr>
                <w:rFonts w:hint="eastAsia"/>
                <w:szCs w:val="21"/>
              </w:rPr>
              <w:t>3</w:t>
            </w:r>
          </w:p>
        </w:tc>
        <w:tc>
          <w:tcPr>
            <w:tcW w:w="1254" w:type="dxa"/>
            <w:vAlign w:val="center"/>
          </w:tcPr>
          <w:p w14:paraId="07413EB8">
            <w:pPr>
              <w:adjustRightInd w:val="0"/>
              <w:snapToGrid w:val="0"/>
              <w:spacing w:line="360" w:lineRule="exact"/>
              <w:jc w:val="center"/>
              <w:rPr>
                <w:szCs w:val="21"/>
              </w:rPr>
            </w:pPr>
            <w:r>
              <w:rPr>
                <w:rFonts w:hint="eastAsia"/>
                <w:szCs w:val="21"/>
              </w:rPr>
              <w:t>1</w:t>
            </w:r>
          </w:p>
        </w:tc>
      </w:tr>
      <w:tr w14:paraId="18514B3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08E725A2">
            <w:pPr>
              <w:adjustRightInd w:val="0"/>
              <w:snapToGrid w:val="0"/>
              <w:spacing w:line="360" w:lineRule="exact"/>
              <w:rPr>
                <w:rFonts w:ascii="宋体" w:hAnsi="宋体"/>
                <w:szCs w:val="21"/>
              </w:rPr>
            </w:pPr>
          </w:p>
        </w:tc>
        <w:tc>
          <w:tcPr>
            <w:tcW w:w="3027" w:type="dxa"/>
            <w:vAlign w:val="center"/>
          </w:tcPr>
          <w:p w14:paraId="2DBF2399">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（一）</w:t>
            </w:r>
          </w:p>
        </w:tc>
        <w:tc>
          <w:tcPr>
            <w:tcW w:w="1413" w:type="dxa"/>
            <w:vAlign w:val="center"/>
          </w:tcPr>
          <w:p w14:paraId="42CCF182">
            <w:pPr>
              <w:adjustRightInd w:val="0"/>
              <w:snapToGrid w:val="0"/>
              <w:spacing w:line="360" w:lineRule="exact"/>
              <w:jc w:val="center"/>
              <w:rPr>
                <w:szCs w:val="21"/>
              </w:rPr>
            </w:pPr>
            <w:r>
              <w:rPr>
                <w:rFonts w:hint="eastAsia"/>
                <w:szCs w:val="21"/>
              </w:rPr>
              <w:t>1</w:t>
            </w:r>
          </w:p>
        </w:tc>
        <w:tc>
          <w:tcPr>
            <w:tcW w:w="1254" w:type="dxa"/>
            <w:vAlign w:val="center"/>
          </w:tcPr>
          <w:p w14:paraId="585B5A68">
            <w:pPr>
              <w:adjustRightInd w:val="0"/>
              <w:snapToGrid w:val="0"/>
              <w:spacing w:line="360" w:lineRule="exact"/>
              <w:jc w:val="center"/>
              <w:rPr>
                <w:szCs w:val="21"/>
              </w:rPr>
            </w:pPr>
            <w:r>
              <w:rPr>
                <w:szCs w:val="21"/>
              </w:rPr>
              <w:t>0.25</w:t>
            </w:r>
          </w:p>
        </w:tc>
      </w:tr>
      <w:tr w14:paraId="744BB5F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69ABEB6E">
            <w:pPr>
              <w:adjustRightInd w:val="0"/>
              <w:snapToGrid w:val="0"/>
              <w:spacing w:line="360" w:lineRule="exact"/>
              <w:rPr>
                <w:rFonts w:ascii="宋体" w:hAnsi="宋体"/>
                <w:szCs w:val="21"/>
              </w:rPr>
            </w:pPr>
          </w:p>
        </w:tc>
        <w:tc>
          <w:tcPr>
            <w:tcW w:w="3027" w:type="dxa"/>
            <w:vAlign w:val="center"/>
          </w:tcPr>
          <w:p w14:paraId="7D8A1A62">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（二）</w:t>
            </w:r>
          </w:p>
        </w:tc>
        <w:tc>
          <w:tcPr>
            <w:tcW w:w="1413" w:type="dxa"/>
            <w:vAlign w:val="center"/>
          </w:tcPr>
          <w:p w14:paraId="7D8D5F9A">
            <w:pPr>
              <w:adjustRightInd w:val="0"/>
              <w:snapToGrid w:val="0"/>
              <w:spacing w:line="360" w:lineRule="exact"/>
              <w:jc w:val="center"/>
              <w:rPr>
                <w:szCs w:val="21"/>
              </w:rPr>
            </w:pPr>
            <w:r>
              <w:rPr>
                <w:rFonts w:hint="eastAsia"/>
                <w:szCs w:val="21"/>
              </w:rPr>
              <w:t>2</w:t>
            </w:r>
          </w:p>
        </w:tc>
        <w:tc>
          <w:tcPr>
            <w:tcW w:w="1254" w:type="dxa"/>
            <w:vAlign w:val="center"/>
          </w:tcPr>
          <w:p w14:paraId="1C402DA5">
            <w:pPr>
              <w:adjustRightInd w:val="0"/>
              <w:snapToGrid w:val="0"/>
              <w:spacing w:line="360" w:lineRule="exact"/>
              <w:jc w:val="center"/>
              <w:rPr>
                <w:szCs w:val="21"/>
              </w:rPr>
            </w:pPr>
            <w:r>
              <w:rPr>
                <w:rFonts w:hint="eastAsia"/>
                <w:szCs w:val="21"/>
              </w:rPr>
              <w:t>0</w:t>
            </w:r>
            <w:r>
              <w:rPr>
                <w:szCs w:val="21"/>
              </w:rPr>
              <w:t>.25</w:t>
            </w:r>
          </w:p>
        </w:tc>
      </w:tr>
      <w:tr w14:paraId="498A66A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26ED8468">
            <w:pPr>
              <w:adjustRightInd w:val="0"/>
              <w:snapToGrid w:val="0"/>
              <w:spacing w:line="360" w:lineRule="exact"/>
              <w:rPr>
                <w:rFonts w:ascii="宋体" w:hAnsi="宋体"/>
                <w:szCs w:val="21"/>
              </w:rPr>
            </w:pPr>
          </w:p>
        </w:tc>
        <w:tc>
          <w:tcPr>
            <w:tcW w:w="3027" w:type="dxa"/>
            <w:vAlign w:val="center"/>
          </w:tcPr>
          <w:p w14:paraId="648BBAB4">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（五）</w:t>
            </w:r>
          </w:p>
        </w:tc>
        <w:tc>
          <w:tcPr>
            <w:tcW w:w="1413" w:type="dxa"/>
            <w:vAlign w:val="center"/>
          </w:tcPr>
          <w:p w14:paraId="3B4278E2">
            <w:pPr>
              <w:adjustRightInd w:val="0"/>
              <w:snapToGrid w:val="0"/>
              <w:spacing w:line="360" w:lineRule="exact"/>
              <w:jc w:val="center"/>
              <w:rPr>
                <w:szCs w:val="21"/>
              </w:rPr>
            </w:pPr>
            <w:r>
              <w:rPr>
                <w:rFonts w:hint="eastAsia"/>
                <w:szCs w:val="21"/>
              </w:rPr>
              <w:t>5</w:t>
            </w:r>
          </w:p>
        </w:tc>
        <w:tc>
          <w:tcPr>
            <w:tcW w:w="1254" w:type="dxa"/>
            <w:vAlign w:val="center"/>
          </w:tcPr>
          <w:p w14:paraId="3447BA88">
            <w:pPr>
              <w:adjustRightInd w:val="0"/>
              <w:snapToGrid w:val="0"/>
              <w:spacing w:line="360" w:lineRule="exact"/>
              <w:jc w:val="center"/>
              <w:rPr>
                <w:szCs w:val="21"/>
              </w:rPr>
            </w:pPr>
            <w:r>
              <w:rPr>
                <w:rFonts w:hint="eastAsia"/>
                <w:szCs w:val="21"/>
              </w:rPr>
              <w:t>0</w:t>
            </w:r>
            <w:r>
              <w:rPr>
                <w:szCs w:val="21"/>
              </w:rPr>
              <w:t>.25</w:t>
            </w:r>
          </w:p>
        </w:tc>
      </w:tr>
      <w:tr w14:paraId="296AC1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5C0D78DB">
            <w:pPr>
              <w:adjustRightInd w:val="0"/>
              <w:snapToGrid w:val="0"/>
              <w:spacing w:line="360" w:lineRule="exact"/>
              <w:rPr>
                <w:rFonts w:ascii="宋体" w:hAnsi="宋体"/>
                <w:szCs w:val="21"/>
              </w:rPr>
            </w:pPr>
          </w:p>
        </w:tc>
        <w:tc>
          <w:tcPr>
            <w:tcW w:w="3027" w:type="dxa"/>
            <w:vAlign w:val="center"/>
          </w:tcPr>
          <w:p w14:paraId="5003E168">
            <w:pPr>
              <w:adjustRightInd w:val="0"/>
              <w:snapToGrid w:val="0"/>
              <w:spacing w:line="360" w:lineRule="exact"/>
              <w:rPr>
                <w:rFonts w:ascii="宋体" w:hAnsi="宋体"/>
                <w:szCs w:val="21"/>
              </w:rPr>
            </w:pPr>
            <w:r>
              <w:rPr>
                <w:rFonts w:hint="eastAsia" w:ascii="宋体" w:hAnsi="宋体"/>
                <w:szCs w:val="21"/>
              </w:rPr>
              <w:t>形势</w:t>
            </w:r>
            <w:r>
              <w:rPr>
                <w:rFonts w:ascii="宋体" w:hAnsi="宋体"/>
                <w:szCs w:val="21"/>
              </w:rPr>
              <w:t>与政策</w:t>
            </w:r>
            <w:r>
              <w:rPr>
                <w:rFonts w:hint="eastAsia" w:ascii="宋体" w:hAnsi="宋体"/>
                <w:szCs w:val="21"/>
              </w:rPr>
              <w:t>（六）</w:t>
            </w:r>
          </w:p>
        </w:tc>
        <w:tc>
          <w:tcPr>
            <w:tcW w:w="1413" w:type="dxa"/>
            <w:vAlign w:val="center"/>
          </w:tcPr>
          <w:p w14:paraId="1A647E76">
            <w:pPr>
              <w:adjustRightInd w:val="0"/>
              <w:snapToGrid w:val="0"/>
              <w:spacing w:line="360" w:lineRule="exact"/>
              <w:jc w:val="center"/>
              <w:rPr>
                <w:szCs w:val="21"/>
              </w:rPr>
            </w:pPr>
            <w:r>
              <w:rPr>
                <w:rFonts w:hint="eastAsia"/>
                <w:szCs w:val="21"/>
              </w:rPr>
              <w:t>6</w:t>
            </w:r>
          </w:p>
        </w:tc>
        <w:tc>
          <w:tcPr>
            <w:tcW w:w="1254" w:type="dxa"/>
            <w:vAlign w:val="center"/>
          </w:tcPr>
          <w:p w14:paraId="6F3CEEAF">
            <w:pPr>
              <w:adjustRightInd w:val="0"/>
              <w:snapToGrid w:val="0"/>
              <w:spacing w:line="360" w:lineRule="exact"/>
              <w:jc w:val="center"/>
              <w:rPr>
                <w:szCs w:val="21"/>
              </w:rPr>
            </w:pPr>
            <w:r>
              <w:rPr>
                <w:rFonts w:hint="eastAsia"/>
                <w:szCs w:val="21"/>
              </w:rPr>
              <w:t>0</w:t>
            </w:r>
            <w:r>
              <w:rPr>
                <w:szCs w:val="21"/>
              </w:rPr>
              <w:t>.25</w:t>
            </w:r>
          </w:p>
        </w:tc>
      </w:tr>
      <w:tr w14:paraId="02712B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tcPr>
          <w:p w14:paraId="7F7508B7">
            <w:pPr>
              <w:adjustRightInd w:val="0"/>
              <w:snapToGrid w:val="0"/>
              <w:spacing w:line="360" w:lineRule="exact"/>
              <w:rPr>
                <w:rFonts w:ascii="宋体" w:hAnsi="宋体"/>
                <w:szCs w:val="21"/>
              </w:rPr>
            </w:pPr>
          </w:p>
        </w:tc>
        <w:tc>
          <w:tcPr>
            <w:tcW w:w="3027" w:type="dxa"/>
          </w:tcPr>
          <w:p w14:paraId="2072502F">
            <w:pPr>
              <w:adjustRightInd w:val="0"/>
              <w:snapToGrid w:val="0"/>
              <w:spacing w:line="360" w:lineRule="exact"/>
              <w:rPr>
                <w:rFonts w:ascii="宋体" w:hAnsi="宋体"/>
                <w:szCs w:val="21"/>
              </w:rPr>
            </w:pPr>
            <w:r>
              <w:rPr>
                <w:rFonts w:hint="eastAsia"/>
                <w:color w:val="000000" w:themeColor="text1"/>
                <w:szCs w:val="21"/>
                <w14:textFill>
                  <w14:solidFill>
                    <w14:schemeClr w14:val="tx1"/>
                  </w14:solidFill>
                </w14:textFill>
              </w:rPr>
              <w:t>大学生心理健康实践课</w:t>
            </w:r>
          </w:p>
        </w:tc>
        <w:tc>
          <w:tcPr>
            <w:tcW w:w="1413" w:type="dxa"/>
          </w:tcPr>
          <w:p w14:paraId="13FE069A">
            <w:pPr>
              <w:adjustRightInd w:val="0"/>
              <w:snapToGrid w:val="0"/>
              <w:spacing w:line="360" w:lineRule="exact"/>
              <w:jc w:val="center"/>
              <w:rPr>
                <w:szCs w:val="21"/>
              </w:rPr>
            </w:pPr>
            <w:r>
              <w:rPr>
                <w:rFonts w:hint="eastAsia"/>
                <w:color w:val="000000"/>
                <w:szCs w:val="21"/>
              </w:rPr>
              <w:t>2</w:t>
            </w:r>
          </w:p>
        </w:tc>
        <w:tc>
          <w:tcPr>
            <w:tcW w:w="1254" w:type="dxa"/>
          </w:tcPr>
          <w:p w14:paraId="397DBF97">
            <w:pPr>
              <w:adjustRightInd w:val="0"/>
              <w:snapToGrid w:val="0"/>
              <w:spacing w:line="360" w:lineRule="exact"/>
              <w:jc w:val="center"/>
              <w:rPr>
                <w:szCs w:val="21"/>
              </w:rPr>
            </w:pPr>
            <w:r>
              <w:rPr>
                <w:rFonts w:hint="eastAsia"/>
                <w:color w:val="000000"/>
                <w:szCs w:val="21"/>
              </w:rPr>
              <w:t>1</w:t>
            </w:r>
          </w:p>
        </w:tc>
      </w:tr>
      <w:tr w14:paraId="3F7F91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restart"/>
            <w:vAlign w:val="center"/>
          </w:tcPr>
          <w:p w14:paraId="472802E6">
            <w:pPr>
              <w:adjustRightInd w:val="0"/>
              <w:snapToGrid w:val="0"/>
              <w:spacing w:line="360" w:lineRule="exact"/>
              <w:jc w:val="center"/>
              <w:rPr>
                <w:rFonts w:ascii="宋体" w:hAnsi="宋体"/>
                <w:szCs w:val="21"/>
              </w:rPr>
            </w:pPr>
            <w:r>
              <w:rPr>
                <w:rFonts w:hint="eastAsia" w:ascii="宋体" w:hAnsi="宋体"/>
                <w:szCs w:val="21"/>
              </w:rPr>
              <w:t>专业实验类</w:t>
            </w:r>
          </w:p>
        </w:tc>
        <w:tc>
          <w:tcPr>
            <w:tcW w:w="3027" w:type="dxa"/>
            <w:vAlign w:val="center"/>
          </w:tcPr>
          <w:p w14:paraId="23C4BD7D">
            <w:pPr>
              <w:adjustRightInd w:val="0"/>
              <w:snapToGrid w:val="0"/>
              <w:spacing w:line="360" w:lineRule="exac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数据科学的概率基础</w:t>
            </w:r>
          </w:p>
        </w:tc>
        <w:tc>
          <w:tcPr>
            <w:tcW w:w="1413" w:type="dxa"/>
            <w:vAlign w:val="center"/>
          </w:tcPr>
          <w:p w14:paraId="033515B8">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1254" w:type="dxa"/>
            <w:vAlign w:val="center"/>
          </w:tcPr>
          <w:p w14:paraId="7C457084">
            <w:pPr>
              <w:adjustRightInd w:val="0"/>
              <w:snapToGrid w:val="0"/>
              <w:spacing w:line="360" w:lineRule="exact"/>
              <w:jc w:val="center"/>
              <w:rPr>
                <w:szCs w:val="21"/>
              </w:rPr>
            </w:pPr>
            <w:r>
              <w:rPr>
                <w:rFonts w:hint="eastAsia"/>
                <w:szCs w:val="21"/>
              </w:rPr>
              <w:t>1</w:t>
            </w:r>
          </w:p>
        </w:tc>
      </w:tr>
      <w:tr w14:paraId="7AEB353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7F505A70">
            <w:pPr>
              <w:adjustRightInd w:val="0"/>
              <w:snapToGrid w:val="0"/>
              <w:spacing w:line="360" w:lineRule="exact"/>
              <w:jc w:val="center"/>
              <w:rPr>
                <w:rFonts w:ascii="宋体" w:hAnsi="宋体"/>
                <w:szCs w:val="21"/>
              </w:rPr>
            </w:pPr>
          </w:p>
        </w:tc>
        <w:tc>
          <w:tcPr>
            <w:tcW w:w="3027" w:type="dxa"/>
            <w:vAlign w:val="center"/>
          </w:tcPr>
          <w:p w14:paraId="5E325A5C">
            <w:pPr>
              <w:adjustRightInd w:val="0"/>
              <w:snapToGrid w:val="0"/>
              <w:spacing w:line="360" w:lineRule="exac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Linux系统与c语言</w:t>
            </w:r>
          </w:p>
        </w:tc>
        <w:tc>
          <w:tcPr>
            <w:tcW w:w="1413" w:type="dxa"/>
            <w:vAlign w:val="center"/>
          </w:tcPr>
          <w:p w14:paraId="55E67871">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1254" w:type="dxa"/>
            <w:vAlign w:val="center"/>
          </w:tcPr>
          <w:p w14:paraId="1A153715">
            <w:pPr>
              <w:adjustRightInd w:val="0"/>
              <w:snapToGrid w:val="0"/>
              <w:spacing w:line="360" w:lineRule="exact"/>
              <w:jc w:val="center"/>
              <w:rPr>
                <w:szCs w:val="21"/>
              </w:rPr>
            </w:pPr>
            <w:r>
              <w:rPr>
                <w:rFonts w:hint="eastAsia"/>
                <w:szCs w:val="21"/>
              </w:rPr>
              <w:t>2</w:t>
            </w:r>
          </w:p>
        </w:tc>
      </w:tr>
      <w:tr w14:paraId="590CBAA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735D76A2">
            <w:pPr>
              <w:adjustRightInd w:val="0"/>
              <w:snapToGrid w:val="0"/>
              <w:spacing w:line="360" w:lineRule="exact"/>
              <w:jc w:val="center"/>
              <w:rPr>
                <w:rFonts w:ascii="宋体" w:hAnsi="宋体"/>
                <w:szCs w:val="21"/>
              </w:rPr>
            </w:pPr>
          </w:p>
        </w:tc>
        <w:tc>
          <w:tcPr>
            <w:tcW w:w="3027" w:type="dxa"/>
            <w:vAlign w:val="center"/>
          </w:tcPr>
          <w:p w14:paraId="449BEA9B">
            <w:pPr>
              <w:adjustRightInd w:val="0"/>
              <w:snapToGrid w:val="0"/>
              <w:spacing w:line="360" w:lineRule="exac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数据科学的统计基础</w:t>
            </w:r>
          </w:p>
        </w:tc>
        <w:tc>
          <w:tcPr>
            <w:tcW w:w="1413" w:type="dxa"/>
            <w:vAlign w:val="center"/>
          </w:tcPr>
          <w:p w14:paraId="40B84E0D">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1254" w:type="dxa"/>
            <w:vAlign w:val="center"/>
          </w:tcPr>
          <w:p w14:paraId="1B7822E5">
            <w:pPr>
              <w:adjustRightInd w:val="0"/>
              <w:snapToGrid w:val="0"/>
              <w:spacing w:line="360" w:lineRule="exact"/>
              <w:jc w:val="center"/>
              <w:rPr>
                <w:szCs w:val="21"/>
              </w:rPr>
            </w:pPr>
            <w:r>
              <w:rPr>
                <w:rFonts w:hint="eastAsia"/>
                <w:szCs w:val="21"/>
              </w:rPr>
              <w:t>1</w:t>
            </w:r>
          </w:p>
        </w:tc>
      </w:tr>
      <w:tr w14:paraId="010A36C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66F33340">
            <w:pPr>
              <w:adjustRightInd w:val="0"/>
              <w:snapToGrid w:val="0"/>
              <w:spacing w:line="360" w:lineRule="exact"/>
              <w:jc w:val="center"/>
              <w:rPr>
                <w:rFonts w:ascii="宋体" w:hAnsi="宋体"/>
                <w:szCs w:val="21"/>
              </w:rPr>
            </w:pPr>
          </w:p>
        </w:tc>
        <w:tc>
          <w:tcPr>
            <w:tcW w:w="3027" w:type="dxa"/>
            <w:vAlign w:val="center"/>
          </w:tcPr>
          <w:p w14:paraId="72BEA492">
            <w:pPr>
              <w:adjustRightInd w:val="0"/>
              <w:snapToGrid w:val="0"/>
              <w:spacing w:line="360" w:lineRule="exac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时间序列分析</w:t>
            </w:r>
          </w:p>
        </w:tc>
        <w:tc>
          <w:tcPr>
            <w:tcW w:w="1413" w:type="dxa"/>
            <w:vAlign w:val="center"/>
          </w:tcPr>
          <w:p w14:paraId="6B7A0426">
            <w:pPr>
              <w:adjustRightInd w:val="0"/>
              <w:snapToGrid w:val="0"/>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1254" w:type="dxa"/>
            <w:vAlign w:val="center"/>
          </w:tcPr>
          <w:p w14:paraId="03F51918">
            <w:pPr>
              <w:adjustRightInd w:val="0"/>
              <w:snapToGrid w:val="0"/>
              <w:spacing w:line="360" w:lineRule="exact"/>
              <w:jc w:val="center"/>
              <w:rPr>
                <w:szCs w:val="21"/>
              </w:rPr>
            </w:pPr>
            <w:r>
              <w:rPr>
                <w:rFonts w:hint="eastAsia"/>
                <w:szCs w:val="21"/>
              </w:rPr>
              <w:t>1</w:t>
            </w:r>
          </w:p>
        </w:tc>
      </w:tr>
      <w:tr w14:paraId="4DEE729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15F2BC76">
            <w:pPr>
              <w:adjustRightInd w:val="0"/>
              <w:snapToGrid w:val="0"/>
              <w:spacing w:line="360" w:lineRule="exact"/>
              <w:jc w:val="center"/>
              <w:rPr>
                <w:rFonts w:ascii="宋体" w:hAnsi="宋体"/>
                <w:szCs w:val="21"/>
              </w:rPr>
            </w:pPr>
          </w:p>
        </w:tc>
        <w:tc>
          <w:tcPr>
            <w:tcW w:w="3027" w:type="dxa"/>
            <w:vAlign w:val="center"/>
          </w:tcPr>
          <w:p w14:paraId="53E4E0BE">
            <w:pPr>
              <w:adjustRightInd w:val="0"/>
              <w:snapToGrid w:val="0"/>
              <w:spacing w:line="360" w:lineRule="exac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数据库原理与SQL实践</w:t>
            </w:r>
          </w:p>
        </w:tc>
        <w:tc>
          <w:tcPr>
            <w:tcW w:w="1413" w:type="dxa"/>
            <w:vAlign w:val="center"/>
          </w:tcPr>
          <w:p w14:paraId="011B53C9">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1254" w:type="dxa"/>
            <w:vAlign w:val="center"/>
          </w:tcPr>
          <w:p w14:paraId="0AC3D7C7">
            <w:pPr>
              <w:adjustRightInd w:val="0"/>
              <w:snapToGrid w:val="0"/>
              <w:spacing w:line="360" w:lineRule="exact"/>
              <w:jc w:val="center"/>
              <w:rPr>
                <w:szCs w:val="21"/>
              </w:rPr>
            </w:pPr>
            <w:r>
              <w:rPr>
                <w:rFonts w:hint="eastAsia"/>
                <w:szCs w:val="21"/>
              </w:rPr>
              <w:t>1</w:t>
            </w:r>
          </w:p>
        </w:tc>
      </w:tr>
      <w:tr w14:paraId="2DC9B9F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1151B264">
            <w:pPr>
              <w:adjustRightInd w:val="0"/>
              <w:snapToGrid w:val="0"/>
              <w:spacing w:line="360" w:lineRule="exact"/>
              <w:jc w:val="center"/>
              <w:rPr>
                <w:rFonts w:ascii="宋体" w:hAnsi="宋体"/>
                <w:szCs w:val="21"/>
              </w:rPr>
            </w:pPr>
          </w:p>
        </w:tc>
        <w:tc>
          <w:tcPr>
            <w:tcW w:w="3027" w:type="dxa"/>
            <w:vAlign w:val="center"/>
          </w:tcPr>
          <w:p w14:paraId="7A660D6E">
            <w:pPr>
              <w:adjustRightInd w:val="0"/>
              <w:snapToGrid w:val="0"/>
              <w:spacing w:line="360" w:lineRule="exac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机器学习</w:t>
            </w:r>
          </w:p>
        </w:tc>
        <w:tc>
          <w:tcPr>
            <w:tcW w:w="1413" w:type="dxa"/>
            <w:vAlign w:val="center"/>
          </w:tcPr>
          <w:p w14:paraId="00A9A348">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1254" w:type="dxa"/>
            <w:vAlign w:val="center"/>
          </w:tcPr>
          <w:p w14:paraId="4B18C874">
            <w:pPr>
              <w:adjustRightInd w:val="0"/>
              <w:snapToGrid w:val="0"/>
              <w:spacing w:line="360" w:lineRule="exact"/>
              <w:jc w:val="center"/>
              <w:rPr>
                <w:szCs w:val="21"/>
              </w:rPr>
            </w:pPr>
            <w:r>
              <w:rPr>
                <w:rFonts w:hint="eastAsia"/>
                <w:szCs w:val="21"/>
              </w:rPr>
              <w:t>1</w:t>
            </w:r>
          </w:p>
        </w:tc>
      </w:tr>
      <w:tr w14:paraId="263DB8E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21CE3023">
            <w:pPr>
              <w:adjustRightInd w:val="0"/>
              <w:snapToGrid w:val="0"/>
              <w:spacing w:line="360" w:lineRule="exact"/>
              <w:jc w:val="center"/>
              <w:rPr>
                <w:rFonts w:ascii="宋体" w:hAnsi="宋体"/>
                <w:szCs w:val="21"/>
              </w:rPr>
            </w:pPr>
          </w:p>
        </w:tc>
        <w:tc>
          <w:tcPr>
            <w:tcW w:w="3027" w:type="dxa"/>
            <w:vAlign w:val="center"/>
          </w:tcPr>
          <w:p w14:paraId="50CC610C">
            <w:pPr>
              <w:adjustRightInd w:val="0"/>
              <w:snapToGrid w:val="0"/>
              <w:spacing w:line="360" w:lineRule="exac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数智创新管理</w:t>
            </w:r>
          </w:p>
        </w:tc>
        <w:tc>
          <w:tcPr>
            <w:tcW w:w="1413" w:type="dxa"/>
            <w:vAlign w:val="center"/>
          </w:tcPr>
          <w:p w14:paraId="07C775F8">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1254" w:type="dxa"/>
            <w:vAlign w:val="center"/>
          </w:tcPr>
          <w:p w14:paraId="0C4CC079">
            <w:pPr>
              <w:adjustRightInd w:val="0"/>
              <w:snapToGrid w:val="0"/>
              <w:spacing w:line="360" w:lineRule="exact"/>
              <w:jc w:val="center"/>
              <w:rPr>
                <w:szCs w:val="21"/>
              </w:rPr>
            </w:pPr>
            <w:r>
              <w:rPr>
                <w:rFonts w:hint="eastAsia"/>
                <w:szCs w:val="21"/>
              </w:rPr>
              <w:t>1</w:t>
            </w:r>
          </w:p>
        </w:tc>
      </w:tr>
      <w:tr w14:paraId="6708A24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01995BDB">
            <w:pPr>
              <w:adjustRightInd w:val="0"/>
              <w:snapToGrid w:val="0"/>
              <w:spacing w:line="360" w:lineRule="exact"/>
              <w:jc w:val="center"/>
              <w:rPr>
                <w:rFonts w:ascii="宋体" w:hAnsi="宋体"/>
                <w:szCs w:val="21"/>
              </w:rPr>
            </w:pPr>
          </w:p>
        </w:tc>
        <w:tc>
          <w:tcPr>
            <w:tcW w:w="3027" w:type="dxa"/>
            <w:vAlign w:val="center"/>
          </w:tcPr>
          <w:p w14:paraId="543C2CC5">
            <w:pPr>
              <w:adjustRightInd w:val="0"/>
              <w:snapToGrid w:val="0"/>
              <w:spacing w:line="360" w:lineRule="exact"/>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统计编程基础</w:t>
            </w:r>
          </w:p>
        </w:tc>
        <w:tc>
          <w:tcPr>
            <w:tcW w:w="1413" w:type="dxa"/>
            <w:vAlign w:val="center"/>
          </w:tcPr>
          <w:p w14:paraId="7CF3F423">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1254" w:type="dxa"/>
            <w:vAlign w:val="center"/>
          </w:tcPr>
          <w:p w14:paraId="6579AC8C">
            <w:pPr>
              <w:adjustRightInd w:val="0"/>
              <w:snapToGrid w:val="0"/>
              <w:spacing w:line="360" w:lineRule="exact"/>
              <w:jc w:val="center"/>
              <w:rPr>
                <w:szCs w:val="21"/>
              </w:rPr>
            </w:pPr>
            <w:r>
              <w:rPr>
                <w:rFonts w:hint="eastAsia"/>
                <w:szCs w:val="21"/>
              </w:rPr>
              <w:t>2</w:t>
            </w:r>
          </w:p>
        </w:tc>
      </w:tr>
      <w:tr w14:paraId="554B570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5C727819">
            <w:pPr>
              <w:adjustRightInd w:val="0"/>
              <w:snapToGrid w:val="0"/>
              <w:spacing w:line="360" w:lineRule="exact"/>
              <w:jc w:val="center"/>
              <w:rPr>
                <w:rFonts w:ascii="宋体" w:hAnsi="宋体"/>
                <w:szCs w:val="21"/>
              </w:rPr>
            </w:pPr>
          </w:p>
        </w:tc>
        <w:tc>
          <w:tcPr>
            <w:tcW w:w="3027" w:type="dxa"/>
            <w:vAlign w:val="center"/>
          </w:tcPr>
          <w:p w14:paraId="6BB21F2A">
            <w:pPr>
              <w:adjustRightInd w:val="0"/>
              <w:snapToGrid w:val="0"/>
              <w:spacing w:line="360" w:lineRule="exact"/>
              <w:rPr>
                <w:rFonts w:ascii="宋体" w:hAnsi="宋体"/>
                <w:szCs w:val="21"/>
              </w:rPr>
            </w:pPr>
            <w:r>
              <w:rPr>
                <w:rFonts w:hint="eastAsia" w:ascii="宋体" w:hAnsi="宋体"/>
                <w:szCs w:val="21"/>
              </w:rPr>
              <w:t>Python商业数据分析方法与应用</w:t>
            </w:r>
          </w:p>
        </w:tc>
        <w:tc>
          <w:tcPr>
            <w:tcW w:w="1413" w:type="dxa"/>
            <w:vAlign w:val="center"/>
          </w:tcPr>
          <w:p w14:paraId="78FA3B08">
            <w:pPr>
              <w:adjustRightInd w:val="0"/>
              <w:snapToGrid w:val="0"/>
              <w:spacing w:line="360" w:lineRule="exact"/>
              <w:jc w:val="center"/>
              <w:rPr>
                <w:szCs w:val="21"/>
              </w:rPr>
            </w:pPr>
            <w:r>
              <w:rPr>
                <w:rFonts w:hint="eastAsia"/>
                <w:szCs w:val="21"/>
              </w:rPr>
              <w:t>4</w:t>
            </w:r>
          </w:p>
        </w:tc>
        <w:tc>
          <w:tcPr>
            <w:tcW w:w="1254" w:type="dxa"/>
            <w:vAlign w:val="center"/>
          </w:tcPr>
          <w:p w14:paraId="308948D2">
            <w:pPr>
              <w:adjustRightInd w:val="0"/>
              <w:snapToGrid w:val="0"/>
              <w:spacing w:line="360" w:lineRule="exact"/>
              <w:jc w:val="center"/>
              <w:rPr>
                <w:szCs w:val="21"/>
              </w:rPr>
            </w:pPr>
            <w:r>
              <w:rPr>
                <w:rFonts w:hint="eastAsia"/>
                <w:szCs w:val="21"/>
              </w:rPr>
              <w:t>1</w:t>
            </w:r>
          </w:p>
        </w:tc>
      </w:tr>
      <w:tr w14:paraId="41C360B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48D0C6C7">
            <w:pPr>
              <w:adjustRightInd w:val="0"/>
              <w:snapToGrid w:val="0"/>
              <w:spacing w:line="360" w:lineRule="exact"/>
              <w:jc w:val="center"/>
              <w:rPr>
                <w:rFonts w:ascii="宋体" w:hAnsi="宋体"/>
                <w:szCs w:val="21"/>
              </w:rPr>
            </w:pPr>
          </w:p>
        </w:tc>
        <w:tc>
          <w:tcPr>
            <w:tcW w:w="3027" w:type="dxa"/>
            <w:vAlign w:val="center"/>
          </w:tcPr>
          <w:p w14:paraId="37EBAA69">
            <w:pPr>
              <w:adjustRightInd w:val="0"/>
              <w:snapToGrid w:val="0"/>
              <w:spacing w:line="360" w:lineRule="exact"/>
              <w:rPr>
                <w:rFonts w:ascii="宋体" w:hAnsi="宋体"/>
                <w:szCs w:val="21"/>
              </w:rPr>
            </w:pPr>
            <w:r>
              <w:rPr>
                <w:rFonts w:hint="eastAsia" w:ascii="宋体" w:hAnsi="宋体"/>
                <w:szCs w:val="21"/>
              </w:rPr>
              <w:t>数据结构与算法</w:t>
            </w:r>
          </w:p>
        </w:tc>
        <w:tc>
          <w:tcPr>
            <w:tcW w:w="1413" w:type="dxa"/>
            <w:vAlign w:val="center"/>
          </w:tcPr>
          <w:p w14:paraId="333CB3AA">
            <w:pPr>
              <w:adjustRightInd w:val="0"/>
              <w:snapToGrid w:val="0"/>
              <w:spacing w:line="360" w:lineRule="exact"/>
              <w:jc w:val="center"/>
              <w:rPr>
                <w:szCs w:val="21"/>
              </w:rPr>
            </w:pPr>
            <w:r>
              <w:rPr>
                <w:rFonts w:hint="eastAsia"/>
                <w:szCs w:val="21"/>
              </w:rPr>
              <w:t>4</w:t>
            </w:r>
          </w:p>
        </w:tc>
        <w:tc>
          <w:tcPr>
            <w:tcW w:w="1254" w:type="dxa"/>
            <w:vAlign w:val="center"/>
          </w:tcPr>
          <w:p w14:paraId="106B83D2">
            <w:pPr>
              <w:adjustRightInd w:val="0"/>
              <w:snapToGrid w:val="0"/>
              <w:spacing w:line="360" w:lineRule="exact"/>
              <w:jc w:val="center"/>
              <w:rPr>
                <w:szCs w:val="21"/>
              </w:rPr>
            </w:pPr>
            <w:r>
              <w:rPr>
                <w:rFonts w:hint="eastAsia"/>
                <w:szCs w:val="21"/>
              </w:rPr>
              <w:t>1</w:t>
            </w:r>
          </w:p>
        </w:tc>
      </w:tr>
      <w:tr w14:paraId="4D9E26A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35D89B4F">
            <w:pPr>
              <w:adjustRightInd w:val="0"/>
              <w:snapToGrid w:val="0"/>
              <w:spacing w:line="360" w:lineRule="exact"/>
              <w:jc w:val="center"/>
              <w:rPr>
                <w:rFonts w:ascii="宋体" w:hAnsi="宋体"/>
                <w:szCs w:val="21"/>
              </w:rPr>
            </w:pPr>
          </w:p>
        </w:tc>
        <w:tc>
          <w:tcPr>
            <w:tcW w:w="3027" w:type="dxa"/>
            <w:vAlign w:val="center"/>
          </w:tcPr>
          <w:p w14:paraId="568BD62E">
            <w:pPr>
              <w:adjustRightInd w:val="0"/>
              <w:snapToGrid w:val="0"/>
              <w:spacing w:line="360" w:lineRule="exact"/>
              <w:rPr>
                <w:rFonts w:ascii="宋体" w:hAnsi="宋体"/>
                <w:szCs w:val="21"/>
              </w:rPr>
            </w:pPr>
            <w:r>
              <w:rPr>
                <w:rFonts w:hint="eastAsia" w:ascii="宋体" w:hAnsi="宋体"/>
                <w:szCs w:val="21"/>
              </w:rPr>
              <w:t>管理学研究方法（双语）</w:t>
            </w:r>
          </w:p>
        </w:tc>
        <w:tc>
          <w:tcPr>
            <w:tcW w:w="1413" w:type="dxa"/>
            <w:vAlign w:val="center"/>
          </w:tcPr>
          <w:p w14:paraId="7B848BC7">
            <w:pPr>
              <w:adjustRightInd w:val="0"/>
              <w:snapToGrid w:val="0"/>
              <w:spacing w:line="360" w:lineRule="exact"/>
              <w:jc w:val="center"/>
              <w:rPr>
                <w:szCs w:val="21"/>
              </w:rPr>
            </w:pPr>
            <w:r>
              <w:rPr>
                <w:rFonts w:hint="eastAsia"/>
                <w:szCs w:val="21"/>
              </w:rPr>
              <w:t>5</w:t>
            </w:r>
          </w:p>
        </w:tc>
        <w:tc>
          <w:tcPr>
            <w:tcW w:w="1254" w:type="dxa"/>
            <w:vAlign w:val="center"/>
          </w:tcPr>
          <w:p w14:paraId="6CABAFFC">
            <w:pPr>
              <w:adjustRightInd w:val="0"/>
              <w:snapToGrid w:val="0"/>
              <w:spacing w:line="360" w:lineRule="exact"/>
              <w:jc w:val="center"/>
              <w:rPr>
                <w:szCs w:val="21"/>
              </w:rPr>
            </w:pPr>
            <w:r>
              <w:rPr>
                <w:rFonts w:hint="eastAsia"/>
                <w:szCs w:val="21"/>
              </w:rPr>
              <w:t>1</w:t>
            </w:r>
          </w:p>
        </w:tc>
      </w:tr>
      <w:tr w14:paraId="16910A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2A1998A2">
            <w:pPr>
              <w:adjustRightInd w:val="0"/>
              <w:snapToGrid w:val="0"/>
              <w:spacing w:line="360" w:lineRule="exact"/>
              <w:jc w:val="center"/>
              <w:rPr>
                <w:rFonts w:ascii="宋体" w:hAnsi="宋体"/>
                <w:szCs w:val="21"/>
              </w:rPr>
            </w:pPr>
          </w:p>
        </w:tc>
        <w:tc>
          <w:tcPr>
            <w:tcW w:w="3027" w:type="dxa"/>
            <w:vAlign w:val="center"/>
          </w:tcPr>
          <w:p w14:paraId="07418331">
            <w:pPr>
              <w:adjustRightInd w:val="0"/>
              <w:snapToGrid w:val="0"/>
              <w:spacing w:line="360" w:lineRule="exact"/>
              <w:rPr>
                <w:rFonts w:ascii="宋体" w:hAnsi="宋体"/>
                <w:szCs w:val="21"/>
              </w:rPr>
            </w:pPr>
            <w:r>
              <w:rPr>
                <w:rFonts w:hint="eastAsia" w:hAnsi="宋体"/>
                <w:bCs/>
                <w:color w:val="000000" w:themeColor="text1"/>
                <w14:textFill>
                  <w14:solidFill>
                    <w14:schemeClr w14:val="tx1"/>
                  </w14:solidFill>
                </w14:textFill>
              </w:rPr>
              <w:t>企业经营管理决策模拟</w:t>
            </w:r>
          </w:p>
        </w:tc>
        <w:tc>
          <w:tcPr>
            <w:tcW w:w="1413" w:type="dxa"/>
            <w:vAlign w:val="center"/>
          </w:tcPr>
          <w:p w14:paraId="02A7F522">
            <w:pPr>
              <w:adjustRightInd w:val="0"/>
              <w:snapToGrid w:val="0"/>
              <w:spacing w:line="360" w:lineRule="exact"/>
              <w:jc w:val="center"/>
              <w:rPr>
                <w:szCs w:val="21"/>
              </w:rPr>
            </w:pPr>
            <w:r>
              <w:rPr>
                <w:color w:val="000000" w:themeColor="text1"/>
                <w:szCs w:val="21"/>
                <w14:textFill>
                  <w14:solidFill>
                    <w14:schemeClr w14:val="tx1"/>
                  </w14:solidFill>
                </w14:textFill>
              </w:rPr>
              <w:t>5</w:t>
            </w:r>
          </w:p>
        </w:tc>
        <w:tc>
          <w:tcPr>
            <w:tcW w:w="1254" w:type="dxa"/>
            <w:vAlign w:val="center"/>
          </w:tcPr>
          <w:p w14:paraId="69B420C8">
            <w:pPr>
              <w:adjustRightInd w:val="0"/>
              <w:snapToGrid w:val="0"/>
              <w:spacing w:line="360" w:lineRule="exact"/>
              <w:jc w:val="center"/>
              <w:rPr>
                <w:szCs w:val="21"/>
              </w:rPr>
            </w:pPr>
            <w:r>
              <w:rPr>
                <w:rFonts w:hint="eastAsia"/>
                <w:szCs w:val="21"/>
              </w:rPr>
              <w:t>1</w:t>
            </w:r>
          </w:p>
        </w:tc>
      </w:tr>
      <w:tr w14:paraId="7A7A67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27CADE2E">
            <w:pPr>
              <w:adjustRightInd w:val="0"/>
              <w:snapToGrid w:val="0"/>
              <w:spacing w:line="360" w:lineRule="exact"/>
              <w:jc w:val="center"/>
              <w:rPr>
                <w:rFonts w:ascii="宋体" w:hAnsi="宋体"/>
                <w:szCs w:val="21"/>
              </w:rPr>
            </w:pPr>
          </w:p>
        </w:tc>
        <w:tc>
          <w:tcPr>
            <w:tcW w:w="3027" w:type="dxa"/>
            <w:vAlign w:val="center"/>
          </w:tcPr>
          <w:p w14:paraId="7AF6D377">
            <w:pPr>
              <w:adjustRightInd w:val="0"/>
              <w:snapToGrid w:val="0"/>
              <w:spacing w:line="360" w:lineRule="exact"/>
              <w:rPr>
                <w:rFonts w:ascii="宋体" w:hAnsi="宋体"/>
                <w:color w:val="000000" w:themeColor="text1"/>
                <w:szCs w:val="21"/>
                <w14:textFill>
                  <w14:solidFill>
                    <w14:schemeClr w14:val="tx1"/>
                  </w14:solidFill>
                </w14:textFill>
              </w:rPr>
            </w:pPr>
            <w:r>
              <w:rPr>
                <w:rFonts w:hint="eastAsia" w:hAnsi="宋体"/>
                <w:bCs/>
                <w:color w:val="000000" w:themeColor="text1"/>
                <w14:textFill>
                  <w14:solidFill>
                    <w14:schemeClr w14:val="tx1"/>
                  </w14:solidFill>
                </w14:textFill>
              </w:rPr>
              <w:t>可视化技术与实践</w:t>
            </w:r>
          </w:p>
        </w:tc>
        <w:tc>
          <w:tcPr>
            <w:tcW w:w="1413" w:type="dxa"/>
            <w:vAlign w:val="center"/>
          </w:tcPr>
          <w:p w14:paraId="72D8818D">
            <w:pPr>
              <w:adjustRightInd w:val="0"/>
              <w:snapToGrid w:val="0"/>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p>
        </w:tc>
        <w:tc>
          <w:tcPr>
            <w:tcW w:w="1254" w:type="dxa"/>
            <w:vAlign w:val="center"/>
          </w:tcPr>
          <w:p w14:paraId="2C1E950B">
            <w:pPr>
              <w:adjustRightInd w:val="0"/>
              <w:snapToGrid w:val="0"/>
              <w:spacing w:line="360" w:lineRule="exact"/>
              <w:jc w:val="center"/>
              <w:rPr>
                <w:szCs w:val="21"/>
              </w:rPr>
            </w:pPr>
            <w:r>
              <w:rPr>
                <w:szCs w:val="21"/>
              </w:rPr>
              <w:t>1</w:t>
            </w:r>
          </w:p>
        </w:tc>
      </w:tr>
      <w:tr w14:paraId="629D9A1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2C044951">
            <w:pPr>
              <w:adjustRightInd w:val="0"/>
              <w:snapToGrid w:val="0"/>
              <w:spacing w:line="360" w:lineRule="exact"/>
              <w:jc w:val="center"/>
              <w:rPr>
                <w:rFonts w:ascii="宋体" w:hAnsi="宋体"/>
                <w:szCs w:val="21"/>
              </w:rPr>
            </w:pPr>
          </w:p>
        </w:tc>
        <w:tc>
          <w:tcPr>
            <w:tcW w:w="3027" w:type="dxa"/>
            <w:vAlign w:val="center"/>
          </w:tcPr>
          <w:p w14:paraId="7CA95BF1">
            <w:pPr>
              <w:adjustRightInd w:val="0"/>
              <w:snapToGrid w:val="0"/>
              <w:spacing w:line="360" w:lineRule="exact"/>
              <w:rPr>
                <w:rFonts w:hAnsi="宋体"/>
                <w:bCs/>
                <w:color w:val="000000" w:themeColor="text1"/>
                <w14:textFill>
                  <w14:solidFill>
                    <w14:schemeClr w14:val="tx1"/>
                  </w14:solidFill>
                </w14:textFill>
              </w:rPr>
            </w:pPr>
            <w:r>
              <w:rPr>
                <w:rFonts w:hint="eastAsia" w:hAnsi="宋体"/>
                <w:bCs/>
                <w:color w:val="000000" w:themeColor="text1"/>
                <w14:textFill>
                  <w14:solidFill>
                    <w14:schemeClr w14:val="tx1"/>
                  </w14:solidFill>
                </w14:textFill>
              </w:rPr>
              <w:t>神经网络与深度学习</w:t>
            </w:r>
          </w:p>
        </w:tc>
        <w:tc>
          <w:tcPr>
            <w:tcW w:w="1413" w:type="dxa"/>
            <w:vAlign w:val="center"/>
          </w:tcPr>
          <w:p w14:paraId="1CD105A9">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1254" w:type="dxa"/>
            <w:vAlign w:val="center"/>
          </w:tcPr>
          <w:p w14:paraId="17D9B13C">
            <w:pPr>
              <w:adjustRightInd w:val="0"/>
              <w:snapToGrid w:val="0"/>
              <w:spacing w:line="360" w:lineRule="exact"/>
              <w:jc w:val="center"/>
              <w:rPr>
                <w:szCs w:val="21"/>
              </w:rPr>
            </w:pPr>
            <w:r>
              <w:rPr>
                <w:szCs w:val="21"/>
              </w:rPr>
              <w:t>1</w:t>
            </w:r>
          </w:p>
        </w:tc>
      </w:tr>
      <w:tr w14:paraId="2847E3A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71BC2F93">
            <w:pPr>
              <w:adjustRightInd w:val="0"/>
              <w:snapToGrid w:val="0"/>
              <w:spacing w:line="360" w:lineRule="exact"/>
              <w:jc w:val="center"/>
              <w:rPr>
                <w:rFonts w:ascii="宋体" w:hAnsi="宋体"/>
                <w:szCs w:val="21"/>
              </w:rPr>
            </w:pPr>
          </w:p>
        </w:tc>
        <w:tc>
          <w:tcPr>
            <w:tcW w:w="3027" w:type="dxa"/>
            <w:vAlign w:val="center"/>
          </w:tcPr>
          <w:p w14:paraId="5784BD50">
            <w:pPr>
              <w:adjustRightInd w:val="0"/>
              <w:snapToGrid w:val="0"/>
              <w:spacing w:line="360" w:lineRule="exact"/>
              <w:rPr>
                <w:rFonts w:hAnsi="宋体"/>
                <w:bCs/>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数据分析与企业决策</w:t>
            </w:r>
          </w:p>
        </w:tc>
        <w:tc>
          <w:tcPr>
            <w:tcW w:w="1413" w:type="dxa"/>
            <w:vAlign w:val="center"/>
          </w:tcPr>
          <w:p w14:paraId="5EC98E82">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1254" w:type="dxa"/>
            <w:vAlign w:val="center"/>
          </w:tcPr>
          <w:p w14:paraId="0F5D67D1">
            <w:pPr>
              <w:adjustRightInd w:val="0"/>
              <w:snapToGrid w:val="0"/>
              <w:spacing w:line="360" w:lineRule="exact"/>
              <w:jc w:val="center"/>
              <w:rPr>
                <w:szCs w:val="21"/>
              </w:rPr>
            </w:pPr>
            <w:r>
              <w:rPr>
                <w:rFonts w:hint="eastAsia"/>
                <w:szCs w:val="21"/>
              </w:rPr>
              <w:t>1</w:t>
            </w:r>
          </w:p>
        </w:tc>
      </w:tr>
      <w:tr w14:paraId="44A1FB1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29F628AB">
            <w:pPr>
              <w:adjustRightInd w:val="0"/>
              <w:snapToGrid w:val="0"/>
              <w:spacing w:line="360" w:lineRule="exact"/>
              <w:jc w:val="center"/>
              <w:rPr>
                <w:rFonts w:ascii="宋体" w:hAnsi="宋体"/>
                <w:szCs w:val="21"/>
              </w:rPr>
            </w:pPr>
          </w:p>
        </w:tc>
        <w:tc>
          <w:tcPr>
            <w:tcW w:w="3027" w:type="dxa"/>
            <w:vAlign w:val="center"/>
          </w:tcPr>
          <w:p w14:paraId="68B327DD">
            <w:pPr>
              <w:adjustRightInd w:val="0"/>
              <w:snapToGrid w:val="0"/>
              <w:spacing w:line="360" w:lineRule="exact"/>
              <w:rPr>
                <w:rFonts w:hAnsi="宋体"/>
                <w:bCs/>
                <w:color w:val="000000" w:themeColor="text1"/>
                <w14:textFill>
                  <w14:solidFill>
                    <w14:schemeClr w14:val="tx1"/>
                  </w14:solidFill>
                </w14:textFill>
              </w:rPr>
            </w:pPr>
            <w:r>
              <w:rPr>
                <w:rFonts w:hint="eastAsia" w:hAnsi="宋体"/>
                <w:bCs/>
                <w:color w:val="000000" w:themeColor="text1"/>
                <w14:textFill>
                  <w14:solidFill>
                    <w14:schemeClr w14:val="tx1"/>
                  </w14:solidFill>
                </w14:textFill>
              </w:rPr>
              <w:t>数字商业融资</w:t>
            </w:r>
          </w:p>
        </w:tc>
        <w:tc>
          <w:tcPr>
            <w:tcW w:w="1413" w:type="dxa"/>
            <w:vAlign w:val="center"/>
          </w:tcPr>
          <w:p w14:paraId="29F604CC">
            <w:pPr>
              <w:adjustRightInd w:val="0"/>
              <w:snapToGrid w:val="0"/>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1254" w:type="dxa"/>
            <w:vAlign w:val="center"/>
          </w:tcPr>
          <w:p w14:paraId="3C67C33A">
            <w:pPr>
              <w:adjustRightInd w:val="0"/>
              <w:snapToGrid w:val="0"/>
              <w:spacing w:line="360" w:lineRule="exact"/>
              <w:jc w:val="center"/>
              <w:rPr>
                <w:szCs w:val="21"/>
              </w:rPr>
            </w:pPr>
            <w:r>
              <w:rPr>
                <w:rFonts w:hint="eastAsia"/>
                <w:szCs w:val="21"/>
              </w:rPr>
              <w:t>1</w:t>
            </w:r>
          </w:p>
        </w:tc>
      </w:tr>
      <w:tr w14:paraId="45068D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3D432556">
            <w:pPr>
              <w:adjustRightInd w:val="0"/>
              <w:snapToGrid w:val="0"/>
              <w:spacing w:line="360" w:lineRule="exact"/>
              <w:jc w:val="center"/>
              <w:rPr>
                <w:rFonts w:ascii="宋体" w:hAnsi="宋体"/>
                <w:szCs w:val="21"/>
              </w:rPr>
            </w:pPr>
          </w:p>
        </w:tc>
        <w:tc>
          <w:tcPr>
            <w:tcW w:w="3027" w:type="dxa"/>
            <w:vAlign w:val="center"/>
          </w:tcPr>
          <w:p w14:paraId="0EC3BEE7">
            <w:pPr>
              <w:adjustRightInd w:val="0"/>
              <w:snapToGrid w:val="0"/>
              <w:spacing w:line="360" w:lineRule="exact"/>
              <w:rPr>
                <w:rFonts w:hAnsi="宋体"/>
                <w:bCs/>
                <w:color w:val="000000" w:themeColor="text1"/>
                <w14:textFill>
                  <w14:solidFill>
                    <w14:schemeClr w14:val="tx1"/>
                  </w14:solidFill>
                </w14:textFill>
              </w:rPr>
            </w:pPr>
            <w:r>
              <w:rPr>
                <w:rFonts w:hint="eastAsia" w:hAnsi="宋体"/>
                <w:bCs/>
                <w:color w:val="000000" w:themeColor="text1"/>
                <w14:textFill>
                  <w14:solidFill>
                    <w14:schemeClr w14:val="tx1"/>
                  </w14:solidFill>
                </w14:textFill>
              </w:rPr>
              <w:t>管理沟通</w:t>
            </w:r>
          </w:p>
        </w:tc>
        <w:tc>
          <w:tcPr>
            <w:tcW w:w="1413" w:type="dxa"/>
            <w:vAlign w:val="center"/>
          </w:tcPr>
          <w:p w14:paraId="1263B760">
            <w:pPr>
              <w:adjustRightInd w:val="0"/>
              <w:snapToGrid w:val="0"/>
              <w:spacing w:line="36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1254" w:type="dxa"/>
            <w:vAlign w:val="center"/>
          </w:tcPr>
          <w:p w14:paraId="284B84CF">
            <w:pPr>
              <w:adjustRightInd w:val="0"/>
              <w:snapToGrid w:val="0"/>
              <w:spacing w:line="360" w:lineRule="exact"/>
              <w:jc w:val="center"/>
              <w:rPr>
                <w:szCs w:val="21"/>
              </w:rPr>
            </w:pPr>
            <w:r>
              <w:rPr>
                <w:rFonts w:hint="eastAsia"/>
                <w:szCs w:val="21"/>
              </w:rPr>
              <w:t>1</w:t>
            </w:r>
          </w:p>
        </w:tc>
      </w:tr>
      <w:tr w14:paraId="01F939C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62630307">
            <w:pPr>
              <w:adjustRightInd w:val="0"/>
              <w:snapToGrid w:val="0"/>
              <w:spacing w:line="360" w:lineRule="exact"/>
              <w:jc w:val="center"/>
              <w:rPr>
                <w:rFonts w:ascii="宋体" w:hAnsi="宋体"/>
                <w:szCs w:val="21"/>
              </w:rPr>
            </w:pPr>
          </w:p>
        </w:tc>
        <w:tc>
          <w:tcPr>
            <w:tcW w:w="3027" w:type="dxa"/>
            <w:vAlign w:val="center"/>
          </w:tcPr>
          <w:p w14:paraId="71171B49">
            <w:pPr>
              <w:adjustRightInd w:val="0"/>
              <w:snapToGrid w:val="0"/>
              <w:spacing w:line="360" w:lineRule="exact"/>
              <w:rPr>
                <w:rFonts w:hAnsi="宋体"/>
                <w:bCs/>
                <w:color w:val="000000" w:themeColor="text1"/>
                <w14:textFill>
                  <w14:solidFill>
                    <w14:schemeClr w14:val="tx1"/>
                  </w14:solidFill>
                </w14:textFill>
              </w:rPr>
            </w:pPr>
            <w:r>
              <w:rPr>
                <w:rFonts w:hint="eastAsia" w:hAnsi="宋体"/>
                <w:bCs/>
                <w:color w:val="000000" w:themeColor="text1"/>
                <w14:textFill>
                  <w14:solidFill>
                    <w14:schemeClr w14:val="tx1"/>
                  </w14:solidFill>
                </w14:textFill>
              </w:rPr>
              <w:t>创业学</w:t>
            </w:r>
          </w:p>
        </w:tc>
        <w:tc>
          <w:tcPr>
            <w:tcW w:w="1413" w:type="dxa"/>
            <w:vAlign w:val="center"/>
          </w:tcPr>
          <w:p w14:paraId="7FDFBCB9">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1254" w:type="dxa"/>
            <w:vAlign w:val="center"/>
          </w:tcPr>
          <w:p w14:paraId="5DFD260C">
            <w:pPr>
              <w:adjustRightInd w:val="0"/>
              <w:snapToGrid w:val="0"/>
              <w:spacing w:line="360" w:lineRule="exact"/>
              <w:jc w:val="center"/>
              <w:rPr>
                <w:szCs w:val="21"/>
              </w:rPr>
            </w:pPr>
            <w:r>
              <w:rPr>
                <w:rFonts w:hint="eastAsia"/>
                <w:szCs w:val="21"/>
              </w:rPr>
              <w:t>1</w:t>
            </w:r>
          </w:p>
        </w:tc>
      </w:tr>
      <w:tr w14:paraId="241324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51502779">
            <w:pPr>
              <w:adjustRightInd w:val="0"/>
              <w:snapToGrid w:val="0"/>
              <w:spacing w:line="360" w:lineRule="exact"/>
              <w:jc w:val="center"/>
              <w:rPr>
                <w:rFonts w:ascii="宋体" w:hAnsi="宋体"/>
                <w:szCs w:val="21"/>
              </w:rPr>
            </w:pPr>
          </w:p>
        </w:tc>
        <w:tc>
          <w:tcPr>
            <w:tcW w:w="3027" w:type="dxa"/>
            <w:vAlign w:val="center"/>
          </w:tcPr>
          <w:p w14:paraId="41479964">
            <w:pPr>
              <w:adjustRightInd w:val="0"/>
              <w:snapToGrid w:val="0"/>
              <w:spacing w:line="360" w:lineRule="exact"/>
              <w:rPr>
                <w:rFonts w:hAnsi="宋体"/>
                <w:bCs/>
                <w:color w:val="000000" w:themeColor="text1"/>
                <w14:textFill>
                  <w14:solidFill>
                    <w14:schemeClr w14:val="tx1"/>
                  </w14:solidFill>
                </w14:textFill>
              </w:rPr>
            </w:pPr>
            <w:r>
              <w:rPr>
                <w:rFonts w:hint="eastAsia" w:hAnsi="宋体"/>
                <w:bCs/>
                <w:color w:val="000000" w:themeColor="text1"/>
                <w14:textFill>
                  <w14:solidFill>
                    <w14:schemeClr w14:val="tx1"/>
                  </w14:solidFill>
                </w14:textFill>
              </w:rPr>
              <w:t>超高维数据分析</w:t>
            </w:r>
          </w:p>
        </w:tc>
        <w:tc>
          <w:tcPr>
            <w:tcW w:w="1413" w:type="dxa"/>
            <w:vAlign w:val="center"/>
          </w:tcPr>
          <w:p w14:paraId="37BA97E6">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p>
        </w:tc>
        <w:tc>
          <w:tcPr>
            <w:tcW w:w="1254" w:type="dxa"/>
            <w:vAlign w:val="center"/>
          </w:tcPr>
          <w:p w14:paraId="4F561F26">
            <w:pPr>
              <w:adjustRightInd w:val="0"/>
              <w:snapToGrid w:val="0"/>
              <w:spacing w:line="360" w:lineRule="exact"/>
              <w:jc w:val="center"/>
              <w:rPr>
                <w:szCs w:val="21"/>
              </w:rPr>
            </w:pPr>
            <w:r>
              <w:rPr>
                <w:rFonts w:hint="eastAsia"/>
                <w:szCs w:val="21"/>
              </w:rPr>
              <w:t>1</w:t>
            </w:r>
          </w:p>
        </w:tc>
      </w:tr>
      <w:tr w14:paraId="7CB010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6C043763">
            <w:pPr>
              <w:adjustRightInd w:val="0"/>
              <w:snapToGrid w:val="0"/>
              <w:spacing w:line="360" w:lineRule="exact"/>
              <w:jc w:val="center"/>
              <w:rPr>
                <w:rFonts w:ascii="宋体" w:hAnsi="宋体"/>
                <w:szCs w:val="21"/>
              </w:rPr>
            </w:pPr>
          </w:p>
        </w:tc>
        <w:tc>
          <w:tcPr>
            <w:tcW w:w="3027" w:type="dxa"/>
            <w:vAlign w:val="center"/>
          </w:tcPr>
          <w:p w14:paraId="15CF64B6">
            <w:pPr>
              <w:adjustRightInd w:val="0"/>
              <w:snapToGrid w:val="0"/>
              <w:spacing w:line="360" w:lineRule="exact"/>
              <w:rPr>
                <w:rFonts w:hAnsi="宋体"/>
                <w:bCs/>
                <w:color w:val="000000" w:themeColor="text1"/>
                <w14:textFill>
                  <w14:solidFill>
                    <w14:schemeClr w14:val="tx1"/>
                  </w14:solidFill>
                </w14:textFill>
              </w:rPr>
            </w:pPr>
            <w:r>
              <w:rPr>
                <w:rFonts w:hint="eastAsia" w:hAnsi="宋体"/>
                <w:bCs/>
                <w:color w:val="000000" w:themeColor="text1"/>
                <w14:textFill>
                  <w14:solidFill>
                    <w14:schemeClr w14:val="tx1"/>
                  </w14:solidFill>
                </w14:textFill>
              </w:rPr>
              <w:t>商务谈判</w:t>
            </w:r>
          </w:p>
        </w:tc>
        <w:tc>
          <w:tcPr>
            <w:tcW w:w="1413" w:type="dxa"/>
            <w:vAlign w:val="center"/>
          </w:tcPr>
          <w:p w14:paraId="6377AF4D">
            <w:pPr>
              <w:adjustRightInd w:val="0"/>
              <w:snapToGrid w:val="0"/>
              <w:spacing w:line="36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p>
        </w:tc>
        <w:tc>
          <w:tcPr>
            <w:tcW w:w="1254" w:type="dxa"/>
            <w:vAlign w:val="center"/>
          </w:tcPr>
          <w:p w14:paraId="49D290C9">
            <w:pPr>
              <w:adjustRightInd w:val="0"/>
              <w:snapToGrid w:val="0"/>
              <w:spacing w:line="360" w:lineRule="exact"/>
              <w:jc w:val="center"/>
              <w:rPr>
                <w:szCs w:val="21"/>
              </w:rPr>
            </w:pPr>
            <w:r>
              <w:rPr>
                <w:rFonts w:hint="eastAsia"/>
                <w:szCs w:val="21"/>
              </w:rPr>
              <w:t>1</w:t>
            </w:r>
          </w:p>
        </w:tc>
      </w:tr>
      <w:tr w14:paraId="1D1B63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381" w:type="dxa"/>
            <w:vMerge w:val="continue"/>
            <w:vAlign w:val="center"/>
          </w:tcPr>
          <w:p w14:paraId="52F901D8">
            <w:pPr>
              <w:adjustRightInd w:val="0"/>
              <w:snapToGrid w:val="0"/>
              <w:spacing w:line="360" w:lineRule="exact"/>
              <w:rPr>
                <w:rFonts w:ascii="宋体" w:hAnsi="宋体"/>
                <w:szCs w:val="21"/>
              </w:rPr>
            </w:pPr>
          </w:p>
        </w:tc>
        <w:tc>
          <w:tcPr>
            <w:tcW w:w="3027" w:type="dxa"/>
            <w:vAlign w:val="center"/>
          </w:tcPr>
          <w:p w14:paraId="6C651771">
            <w:pPr>
              <w:adjustRightInd w:val="0"/>
              <w:snapToGrid w:val="0"/>
              <w:spacing w:line="360" w:lineRule="exact"/>
              <w:rPr>
                <w:rFonts w:ascii="宋体" w:hAnsi="宋体"/>
                <w:szCs w:val="21"/>
              </w:rPr>
            </w:pPr>
            <w:r>
              <w:rPr>
                <w:rFonts w:hint="eastAsia" w:hAnsi="宋体"/>
                <w:bCs/>
                <w:color w:val="000000" w:themeColor="text1"/>
                <w14:textFill>
                  <w14:solidFill>
                    <w14:schemeClr w14:val="tx1"/>
                  </w14:solidFill>
                </w14:textFill>
              </w:rPr>
              <w:t>企业数字化转型案例解析</w:t>
            </w:r>
          </w:p>
        </w:tc>
        <w:tc>
          <w:tcPr>
            <w:tcW w:w="1413" w:type="dxa"/>
            <w:vAlign w:val="center"/>
          </w:tcPr>
          <w:p w14:paraId="1F5C201A">
            <w:pPr>
              <w:adjustRightInd w:val="0"/>
              <w:snapToGrid w:val="0"/>
              <w:spacing w:line="360" w:lineRule="exact"/>
              <w:jc w:val="center"/>
              <w:rPr>
                <w:szCs w:val="21"/>
              </w:rPr>
            </w:pPr>
            <w:r>
              <w:rPr>
                <w:rFonts w:hint="eastAsia"/>
                <w:color w:val="000000" w:themeColor="text1"/>
                <w:szCs w:val="21"/>
                <w14:textFill>
                  <w14:solidFill>
                    <w14:schemeClr w14:val="tx1"/>
                  </w14:solidFill>
                </w14:textFill>
              </w:rPr>
              <w:t>7</w:t>
            </w:r>
          </w:p>
        </w:tc>
        <w:tc>
          <w:tcPr>
            <w:tcW w:w="1254" w:type="dxa"/>
            <w:vAlign w:val="center"/>
          </w:tcPr>
          <w:p w14:paraId="42AD16DC">
            <w:pPr>
              <w:adjustRightInd w:val="0"/>
              <w:snapToGrid w:val="0"/>
              <w:spacing w:line="360" w:lineRule="exact"/>
              <w:jc w:val="center"/>
              <w:rPr>
                <w:szCs w:val="21"/>
              </w:rPr>
            </w:pPr>
            <w:r>
              <w:rPr>
                <w:rFonts w:hint="eastAsia"/>
                <w:szCs w:val="21"/>
              </w:rPr>
              <w:t>1</w:t>
            </w:r>
          </w:p>
        </w:tc>
      </w:tr>
      <w:tr w14:paraId="21CA42E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408" w:type="dxa"/>
            <w:gridSpan w:val="2"/>
          </w:tcPr>
          <w:p w14:paraId="35E1A46C">
            <w:pPr>
              <w:adjustRightInd w:val="0"/>
              <w:snapToGrid w:val="0"/>
              <w:spacing w:line="360" w:lineRule="exact"/>
              <w:jc w:val="center"/>
              <w:rPr>
                <w:rFonts w:ascii="宋体" w:hAnsi="宋体"/>
                <w:b/>
                <w:szCs w:val="21"/>
              </w:rPr>
            </w:pPr>
            <w:r>
              <w:rPr>
                <w:rFonts w:hint="eastAsia" w:ascii="宋体" w:hAnsi="宋体"/>
                <w:b/>
                <w:szCs w:val="21"/>
              </w:rPr>
              <w:t>合计</w:t>
            </w:r>
          </w:p>
        </w:tc>
        <w:tc>
          <w:tcPr>
            <w:tcW w:w="1413" w:type="dxa"/>
          </w:tcPr>
          <w:p w14:paraId="26B3A8EB">
            <w:pPr>
              <w:adjustRightInd w:val="0"/>
              <w:snapToGrid w:val="0"/>
              <w:spacing w:line="360" w:lineRule="exact"/>
              <w:jc w:val="center"/>
              <w:rPr>
                <w:b/>
                <w:szCs w:val="21"/>
              </w:rPr>
            </w:pPr>
          </w:p>
        </w:tc>
        <w:tc>
          <w:tcPr>
            <w:tcW w:w="1254" w:type="dxa"/>
          </w:tcPr>
          <w:p w14:paraId="6372DA3E">
            <w:pPr>
              <w:adjustRightInd w:val="0"/>
              <w:snapToGrid w:val="0"/>
              <w:spacing w:line="360" w:lineRule="exact"/>
              <w:jc w:val="center"/>
              <w:rPr>
                <w:b/>
                <w:szCs w:val="21"/>
              </w:rPr>
            </w:pPr>
            <w:r>
              <w:rPr>
                <w:b/>
                <w:szCs w:val="21"/>
              </w:rPr>
              <w:t>5</w:t>
            </w:r>
            <w:r>
              <w:rPr>
                <w:rFonts w:hint="eastAsia"/>
                <w:b/>
                <w:szCs w:val="21"/>
              </w:rPr>
              <w:t>0</w:t>
            </w:r>
          </w:p>
        </w:tc>
      </w:tr>
    </w:tbl>
    <w:p w14:paraId="44F3B2B6">
      <w:pPr>
        <w:spacing w:line="560" w:lineRule="exact"/>
        <w:jc w:val="left"/>
        <w:rPr>
          <w:rFonts w:ascii="仿宋_GB2312" w:hAnsi="宋体" w:eastAsia="仿宋_GB2312"/>
          <w:spacing w:val="-4"/>
          <w:sz w:val="32"/>
        </w:rPr>
      </w:pPr>
    </w:p>
    <w:sectPr>
      <w:headerReference r:id="rId3" w:type="default"/>
      <w:footerReference r:id="rId5" w:type="default"/>
      <w:headerReference r:id="rId4" w:type="even"/>
      <w:footerReference r:id="rId6" w:type="even"/>
      <w:pgSz w:w="11906" w:h="16838"/>
      <w:pgMar w:top="2098" w:right="1588" w:bottom="1985" w:left="1588"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2BC60">
    <w:pPr>
      <w:pStyle w:val="8"/>
      <w:tabs>
        <w:tab w:val="right" w:pos="8080"/>
        <w:tab w:val="clear" w:pos="8306"/>
      </w:tabs>
      <w:ind w:right="231" w:rightChars="110"/>
      <w:jc w:val="right"/>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- 29 -</w:t>
    </w:r>
    <w:r>
      <w:rPr>
        <w:rFonts w:ascii="宋体" w:hAnsi="宋体"/>
        <w:sz w:val="28"/>
      </w:rPr>
      <w:fldChar w:fldCharType="end"/>
    </w:r>
  </w:p>
  <w:p w14:paraId="7B64F7D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16ABE">
    <w:pPr>
      <w:pStyle w:val="8"/>
      <w:ind w:firstLine="282" w:firstLineChars="101"/>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- 30 -</w:t>
    </w:r>
    <w:r>
      <w:rPr>
        <w:rFonts w:ascii="宋体" w:hAnsi="宋体"/>
        <w:sz w:val="28"/>
      </w:rPr>
      <w:fldChar w:fldCharType="end"/>
    </w:r>
  </w:p>
  <w:p w14:paraId="19481F01">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1EDF9">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4A0B1">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JlODc5Y2MyMmZiMzRlNDdlODBlZmFkOTFhNDcwYjIifQ=="/>
  </w:docVars>
  <w:rsids>
    <w:rsidRoot w:val="00E76617"/>
    <w:rsid w:val="000047F7"/>
    <w:rsid w:val="00010987"/>
    <w:rsid w:val="0001156E"/>
    <w:rsid w:val="00013621"/>
    <w:rsid w:val="00013B80"/>
    <w:rsid w:val="00015041"/>
    <w:rsid w:val="000155D3"/>
    <w:rsid w:val="000174CA"/>
    <w:rsid w:val="00020E9D"/>
    <w:rsid w:val="00022C8F"/>
    <w:rsid w:val="00027C4E"/>
    <w:rsid w:val="00031751"/>
    <w:rsid w:val="00032372"/>
    <w:rsid w:val="000340A1"/>
    <w:rsid w:val="000347EF"/>
    <w:rsid w:val="00040592"/>
    <w:rsid w:val="000443E9"/>
    <w:rsid w:val="00046438"/>
    <w:rsid w:val="00047758"/>
    <w:rsid w:val="00051A84"/>
    <w:rsid w:val="000520A8"/>
    <w:rsid w:val="00055835"/>
    <w:rsid w:val="00055C54"/>
    <w:rsid w:val="00055CE2"/>
    <w:rsid w:val="00060965"/>
    <w:rsid w:val="000619BA"/>
    <w:rsid w:val="000622D5"/>
    <w:rsid w:val="00062C4C"/>
    <w:rsid w:val="00066B3D"/>
    <w:rsid w:val="00076ECA"/>
    <w:rsid w:val="000775A9"/>
    <w:rsid w:val="00080A94"/>
    <w:rsid w:val="000904A7"/>
    <w:rsid w:val="000907B6"/>
    <w:rsid w:val="00090900"/>
    <w:rsid w:val="000932EA"/>
    <w:rsid w:val="00094F31"/>
    <w:rsid w:val="000A038C"/>
    <w:rsid w:val="000A08CF"/>
    <w:rsid w:val="000A0C91"/>
    <w:rsid w:val="000A13D0"/>
    <w:rsid w:val="000A2B73"/>
    <w:rsid w:val="000A4302"/>
    <w:rsid w:val="000A736B"/>
    <w:rsid w:val="000A77CB"/>
    <w:rsid w:val="000B1490"/>
    <w:rsid w:val="000B227B"/>
    <w:rsid w:val="000B3396"/>
    <w:rsid w:val="000B34CD"/>
    <w:rsid w:val="000B3666"/>
    <w:rsid w:val="000B36F5"/>
    <w:rsid w:val="000B5AFA"/>
    <w:rsid w:val="000B632D"/>
    <w:rsid w:val="000B728D"/>
    <w:rsid w:val="000B76F7"/>
    <w:rsid w:val="000C0638"/>
    <w:rsid w:val="000C27AC"/>
    <w:rsid w:val="000C306C"/>
    <w:rsid w:val="000C45F6"/>
    <w:rsid w:val="000D212C"/>
    <w:rsid w:val="000D42E9"/>
    <w:rsid w:val="000D49D4"/>
    <w:rsid w:val="000E33B9"/>
    <w:rsid w:val="000E4051"/>
    <w:rsid w:val="000E4134"/>
    <w:rsid w:val="000E44B7"/>
    <w:rsid w:val="000E72C8"/>
    <w:rsid w:val="000F0FD8"/>
    <w:rsid w:val="000F29C0"/>
    <w:rsid w:val="000F4B8A"/>
    <w:rsid w:val="00102301"/>
    <w:rsid w:val="001029EA"/>
    <w:rsid w:val="001037FA"/>
    <w:rsid w:val="00104577"/>
    <w:rsid w:val="0010628D"/>
    <w:rsid w:val="001109B8"/>
    <w:rsid w:val="00112A55"/>
    <w:rsid w:val="0011369F"/>
    <w:rsid w:val="00115D7F"/>
    <w:rsid w:val="0011600F"/>
    <w:rsid w:val="00117AB4"/>
    <w:rsid w:val="001221CB"/>
    <w:rsid w:val="0012225A"/>
    <w:rsid w:val="0012475A"/>
    <w:rsid w:val="001250B6"/>
    <w:rsid w:val="001270D4"/>
    <w:rsid w:val="0012730A"/>
    <w:rsid w:val="00130579"/>
    <w:rsid w:val="00130991"/>
    <w:rsid w:val="00131496"/>
    <w:rsid w:val="001315E1"/>
    <w:rsid w:val="00132481"/>
    <w:rsid w:val="001353DD"/>
    <w:rsid w:val="00145FC0"/>
    <w:rsid w:val="0014755A"/>
    <w:rsid w:val="0014783B"/>
    <w:rsid w:val="0015138E"/>
    <w:rsid w:val="00156D96"/>
    <w:rsid w:val="0016141C"/>
    <w:rsid w:val="00162167"/>
    <w:rsid w:val="0016323C"/>
    <w:rsid w:val="001646F2"/>
    <w:rsid w:val="00170F80"/>
    <w:rsid w:val="00174235"/>
    <w:rsid w:val="0017652E"/>
    <w:rsid w:val="00176D02"/>
    <w:rsid w:val="001775D9"/>
    <w:rsid w:val="00177C80"/>
    <w:rsid w:val="00180998"/>
    <w:rsid w:val="00181761"/>
    <w:rsid w:val="00181E4E"/>
    <w:rsid w:val="001831F0"/>
    <w:rsid w:val="00185BF0"/>
    <w:rsid w:val="00190CBF"/>
    <w:rsid w:val="00191A52"/>
    <w:rsid w:val="00194049"/>
    <w:rsid w:val="001941C0"/>
    <w:rsid w:val="00194414"/>
    <w:rsid w:val="00194F1C"/>
    <w:rsid w:val="00196973"/>
    <w:rsid w:val="001A0305"/>
    <w:rsid w:val="001A1C26"/>
    <w:rsid w:val="001A2E22"/>
    <w:rsid w:val="001A4CFD"/>
    <w:rsid w:val="001A71F8"/>
    <w:rsid w:val="001A74D6"/>
    <w:rsid w:val="001B0E23"/>
    <w:rsid w:val="001B275D"/>
    <w:rsid w:val="001B6FA8"/>
    <w:rsid w:val="001B6FC5"/>
    <w:rsid w:val="001C29C0"/>
    <w:rsid w:val="001C2EA8"/>
    <w:rsid w:val="001C4EC1"/>
    <w:rsid w:val="001C7ED4"/>
    <w:rsid w:val="001D1BC4"/>
    <w:rsid w:val="001D1F39"/>
    <w:rsid w:val="001D2733"/>
    <w:rsid w:val="001D44E0"/>
    <w:rsid w:val="001D4D35"/>
    <w:rsid w:val="001D51B2"/>
    <w:rsid w:val="001D6E7F"/>
    <w:rsid w:val="001E0DE3"/>
    <w:rsid w:val="001E34D8"/>
    <w:rsid w:val="001E5115"/>
    <w:rsid w:val="001E5CB4"/>
    <w:rsid w:val="001F0A0D"/>
    <w:rsid w:val="001F3DBF"/>
    <w:rsid w:val="001F5136"/>
    <w:rsid w:val="001F6315"/>
    <w:rsid w:val="001F6720"/>
    <w:rsid w:val="002038B4"/>
    <w:rsid w:val="002060A0"/>
    <w:rsid w:val="00206C94"/>
    <w:rsid w:val="00207139"/>
    <w:rsid w:val="0021311C"/>
    <w:rsid w:val="00215EDB"/>
    <w:rsid w:val="00215F57"/>
    <w:rsid w:val="0022064C"/>
    <w:rsid w:val="00224BBF"/>
    <w:rsid w:val="002274E3"/>
    <w:rsid w:val="00227AD7"/>
    <w:rsid w:val="002318F0"/>
    <w:rsid w:val="00232D0D"/>
    <w:rsid w:val="00236EB3"/>
    <w:rsid w:val="00237084"/>
    <w:rsid w:val="00237508"/>
    <w:rsid w:val="0024085A"/>
    <w:rsid w:val="00240CE9"/>
    <w:rsid w:val="00241205"/>
    <w:rsid w:val="00243A4D"/>
    <w:rsid w:val="00243B37"/>
    <w:rsid w:val="00246837"/>
    <w:rsid w:val="00247B59"/>
    <w:rsid w:val="00250EC0"/>
    <w:rsid w:val="002523F9"/>
    <w:rsid w:val="00252910"/>
    <w:rsid w:val="002537A0"/>
    <w:rsid w:val="00257F3F"/>
    <w:rsid w:val="002601E5"/>
    <w:rsid w:val="002659BF"/>
    <w:rsid w:val="002726B5"/>
    <w:rsid w:val="00272DCA"/>
    <w:rsid w:val="00273ACE"/>
    <w:rsid w:val="002756E8"/>
    <w:rsid w:val="00275751"/>
    <w:rsid w:val="002865E6"/>
    <w:rsid w:val="002871F1"/>
    <w:rsid w:val="002902FD"/>
    <w:rsid w:val="002945FF"/>
    <w:rsid w:val="00296398"/>
    <w:rsid w:val="002963B6"/>
    <w:rsid w:val="002A2703"/>
    <w:rsid w:val="002A4366"/>
    <w:rsid w:val="002A52EB"/>
    <w:rsid w:val="002A6B22"/>
    <w:rsid w:val="002A723E"/>
    <w:rsid w:val="002B1677"/>
    <w:rsid w:val="002B31F4"/>
    <w:rsid w:val="002B46CF"/>
    <w:rsid w:val="002B58AC"/>
    <w:rsid w:val="002B60A3"/>
    <w:rsid w:val="002B6DF9"/>
    <w:rsid w:val="002B6F0C"/>
    <w:rsid w:val="002B754E"/>
    <w:rsid w:val="002C0959"/>
    <w:rsid w:val="002C32DE"/>
    <w:rsid w:val="002C6E81"/>
    <w:rsid w:val="002D06C4"/>
    <w:rsid w:val="002D104B"/>
    <w:rsid w:val="002D523C"/>
    <w:rsid w:val="002D5F06"/>
    <w:rsid w:val="002D7242"/>
    <w:rsid w:val="002D751E"/>
    <w:rsid w:val="002E10B5"/>
    <w:rsid w:val="002E1305"/>
    <w:rsid w:val="002E28C2"/>
    <w:rsid w:val="002E3064"/>
    <w:rsid w:val="002E346B"/>
    <w:rsid w:val="002E3FDD"/>
    <w:rsid w:val="002F08C6"/>
    <w:rsid w:val="002F0FBF"/>
    <w:rsid w:val="002F5838"/>
    <w:rsid w:val="002F5B62"/>
    <w:rsid w:val="002F5BD0"/>
    <w:rsid w:val="002F7CC8"/>
    <w:rsid w:val="00300C9D"/>
    <w:rsid w:val="00301D77"/>
    <w:rsid w:val="00310303"/>
    <w:rsid w:val="00311569"/>
    <w:rsid w:val="0031657B"/>
    <w:rsid w:val="00316B88"/>
    <w:rsid w:val="003206D1"/>
    <w:rsid w:val="003212C5"/>
    <w:rsid w:val="00322112"/>
    <w:rsid w:val="003242F5"/>
    <w:rsid w:val="00337F81"/>
    <w:rsid w:val="0034208F"/>
    <w:rsid w:val="00344111"/>
    <w:rsid w:val="00345501"/>
    <w:rsid w:val="003455EE"/>
    <w:rsid w:val="00347A5B"/>
    <w:rsid w:val="00352261"/>
    <w:rsid w:val="00353D95"/>
    <w:rsid w:val="00357E34"/>
    <w:rsid w:val="00362769"/>
    <w:rsid w:val="00362EED"/>
    <w:rsid w:val="00364CA9"/>
    <w:rsid w:val="00364ECF"/>
    <w:rsid w:val="00367C8D"/>
    <w:rsid w:val="00371DA1"/>
    <w:rsid w:val="0037395F"/>
    <w:rsid w:val="00373DBC"/>
    <w:rsid w:val="00374602"/>
    <w:rsid w:val="003824DC"/>
    <w:rsid w:val="003847B2"/>
    <w:rsid w:val="00385C7C"/>
    <w:rsid w:val="0038643A"/>
    <w:rsid w:val="00393A95"/>
    <w:rsid w:val="00395C62"/>
    <w:rsid w:val="00395ED2"/>
    <w:rsid w:val="003960E3"/>
    <w:rsid w:val="00396333"/>
    <w:rsid w:val="00397235"/>
    <w:rsid w:val="003A15F9"/>
    <w:rsid w:val="003A4587"/>
    <w:rsid w:val="003A508E"/>
    <w:rsid w:val="003A74C5"/>
    <w:rsid w:val="003B7AE2"/>
    <w:rsid w:val="003C07C3"/>
    <w:rsid w:val="003C325E"/>
    <w:rsid w:val="003C5497"/>
    <w:rsid w:val="003C5E79"/>
    <w:rsid w:val="003C7038"/>
    <w:rsid w:val="003D0870"/>
    <w:rsid w:val="003D0B0A"/>
    <w:rsid w:val="003D2053"/>
    <w:rsid w:val="003D319C"/>
    <w:rsid w:val="003D489D"/>
    <w:rsid w:val="003D5700"/>
    <w:rsid w:val="003D5CD1"/>
    <w:rsid w:val="003E0590"/>
    <w:rsid w:val="003E5853"/>
    <w:rsid w:val="003F033B"/>
    <w:rsid w:val="003F0672"/>
    <w:rsid w:val="003F258B"/>
    <w:rsid w:val="003F2B23"/>
    <w:rsid w:val="003F32F1"/>
    <w:rsid w:val="003F4C26"/>
    <w:rsid w:val="004029CD"/>
    <w:rsid w:val="00403CE8"/>
    <w:rsid w:val="00411501"/>
    <w:rsid w:val="00412C34"/>
    <w:rsid w:val="00416FD1"/>
    <w:rsid w:val="00421B59"/>
    <w:rsid w:val="00423C18"/>
    <w:rsid w:val="0042485E"/>
    <w:rsid w:val="00425A2D"/>
    <w:rsid w:val="00425C68"/>
    <w:rsid w:val="00432696"/>
    <w:rsid w:val="0043505D"/>
    <w:rsid w:val="00436697"/>
    <w:rsid w:val="004432EF"/>
    <w:rsid w:val="00446BF5"/>
    <w:rsid w:val="00451403"/>
    <w:rsid w:val="00451521"/>
    <w:rsid w:val="004545F0"/>
    <w:rsid w:val="00456152"/>
    <w:rsid w:val="00461112"/>
    <w:rsid w:val="004635C1"/>
    <w:rsid w:val="0046399B"/>
    <w:rsid w:val="00464812"/>
    <w:rsid w:val="00466681"/>
    <w:rsid w:val="00466A16"/>
    <w:rsid w:val="00472A2D"/>
    <w:rsid w:val="0047521B"/>
    <w:rsid w:val="00480145"/>
    <w:rsid w:val="004813A8"/>
    <w:rsid w:val="00482138"/>
    <w:rsid w:val="00483427"/>
    <w:rsid w:val="00483AFB"/>
    <w:rsid w:val="00490A6C"/>
    <w:rsid w:val="00491785"/>
    <w:rsid w:val="00497A87"/>
    <w:rsid w:val="004A1DE0"/>
    <w:rsid w:val="004A39E3"/>
    <w:rsid w:val="004A3BCE"/>
    <w:rsid w:val="004A439E"/>
    <w:rsid w:val="004A4C9C"/>
    <w:rsid w:val="004A710A"/>
    <w:rsid w:val="004B1FBD"/>
    <w:rsid w:val="004B3022"/>
    <w:rsid w:val="004B4069"/>
    <w:rsid w:val="004B6864"/>
    <w:rsid w:val="004C1985"/>
    <w:rsid w:val="004C21F0"/>
    <w:rsid w:val="004C520C"/>
    <w:rsid w:val="004D1615"/>
    <w:rsid w:val="004D676D"/>
    <w:rsid w:val="004E0D16"/>
    <w:rsid w:val="004E1CDA"/>
    <w:rsid w:val="004E2A38"/>
    <w:rsid w:val="004E379E"/>
    <w:rsid w:val="004E51D3"/>
    <w:rsid w:val="004E7113"/>
    <w:rsid w:val="004F1995"/>
    <w:rsid w:val="004F464E"/>
    <w:rsid w:val="004F48C7"/>
    <w:rsid w:val="00501054"/>
    <w:rsid w:val="005030C3"/>
    <w:rsid w:val="00505BF9"/>
    <w:rsid w:val="005060A6"/>
    <w:rsid w:val="0051055A"/>
    <w:rsid w:val="00511106"/>
    <w:rsid w:val="0051244E"/>
    <w:rsid w:val="0051262C"/>
    <w:rsid w:val="00512A23"/>
    <w:rsid w:val="00516EE7"/>
    <w:rsid w:val="00521C0B"/>
    <w:rsid w:val="00522A98"/>
    <w:rsid w:val="00525174"/>
    <w:rsid w:val="00527579"/>
    <w:rsid w:val="005318F1"/>
    <w:rsid w:val="00534073"/>
    <w:rsid w:val="00535DAA"/>
    <w:rsid w:val="005379F4"/>
    <w:rsid w:val="00540656"/>
    <w:rsid w:val="00541059"/>
    <w:rsid w:val="0054310D"/>
    <w:rsid w:val="005431BB"/>
    <w:rsid w:val="005543FE"/>
    <w:rsid w:val="00554CA1"/>
    <w:rsid w:val="00555CEF"/>
    <w:rsid w:val="00562478"/>
    <w:rsid w:val="00563B8D"/>
    <w:rsid w:val="0056549D"/>
    <w:rsid w:val="00567060"/>
    <w:rsid w:val="00572884"/>
    <w:rsid w:val="0057290F"/>
    <w:rsid w:val="00573207"/>
    <w:rsid w:val="00573551"/>
    <w:rsid w:val="00574BB1"/>
    <w:rsid w:val="005817B2"/>
    <w:rsid w:val="00581E16"/>
    <w:rsid w:val="005832B2"/>
    <w:rsid w:val="005908AE"/>
    <w:rsid w:val="00590D55"/>
    <w:rsid w:val="00591FBC"/>
    <w:rsid w:val="005927C3"/>
    <w:rsid w:val="005A010B"/>
    <w:rsid w:val="005A2C69"/>
    <w:rsid w:val="005A6C1B"/>
    <w:rsid w:val="005B0A58"/>
    <w:rsid w:val="005B0D6F"/>
    <w:rsid w:val="005B13BB"/>
    <w:rsid w:val="005C0167"/>
    <w:rsid w:val="005C01B9"/>
    <w:rsid w:val="005C3215"/>
    <w:rsid w:val="005C34D1"/>
    <w:rsid w:val="005C3668"/>
    <w:rsid w:val="005D3491"/>
    <w:rsid w:val="005E12BB"/>
    <w:rsid w:val="005E1CFB"/>
    <w:rsid w:val="005E3880"/>
    <w:rsid w:val="005E3D92"/>
    <w:rsid w:val="005E4664"/>
    <w:rsid w:val="005E4878"/>
    <w:rsid w:val="005E746E"/>
    <w:rsid w:val="005F1094"/>
    <w:rsid w:val="005F20E1"/>
    <w:rsid w:val="005F294D"/>
    <w:rsid w:val="005F3FB5"/>
    <w:rsid w:val="005F56CE"/>
    <w:rsid w:val="005F6FE5"/>
    <w:rsid w:val="005F7781"/>
    <w:rsid w:val="00602DE8"/>
    <w:rsid w:val="00603F2A"/>
    <w:rsid w:val="00603FD3"/>
    <w:rsid w:val="006065D3"/>
    <w:rsid w:val="00606B90"/>
    <w:rsid w:val="00607405"/>
    <w:rsid w:val="00607DDE"/>
    <w:rsid w:val="006109BB"/>
    <w:rsid w:val="00613290"/>
    <w:rsid w:val="00614B68"/>
    <w:rsid w:val="00614E5D"/>
    <w:rsid w:val="006213A2"/>
    <w:rsid w:val="00623DDE"/>
    <w:rsid w:val="006268FC"/>
    <w:rsid w:val="006324BF"/>
    <w:rsid w:val="0063411F"/>
    <w:rsid w:val="00634483"/>
    <w:rsid w:val="0063545E"/>
    <w:rsid w:val="00635AF0"/>
    <w:rsid w:val="00640663"/>
    <w:rsid w:val="00642DB8"/>
    <w:rsid w:val="00643DEC"/>
    <w:rsid w:val="00647F98"/>
    <w:rsid w:val="0065294E"/>
    <w:rsid w:val="0065478F"/>
    <w:rsid w:val="006549E1"/>
    <w:rsid w:val="00654B53"/>
    <w:rsid w:val="00655761"/>
    <w:rsid w:val="00655F1F"/>
    <w:rsid w:val="006610EB"/>
    <w:rsid w:val="006625C8"/>
    <w:rsid w:val="006635DF"/>
    <w:rsid w:val="00663711"/>
    <w:rsid w:val="00664F96"/>
    <w:rsid w:val="00670CA9"/>
    <w:rsid w:val="006729A0"/>
    <w:rsid w:val="00674C1C"/>
    <w:rsid w:val="00674EE6"/>
    <w:rsid w:val="00676623"/>
    <w:rsid w:val="006766E3"/>
    <w:rsid w:val="00680DE5"/>
    <w:rsid w:val="00686C29"/>
    <w:rsid w:val="006935E1"/>
    <w:rsid w:val="00693E6B"/>
    <w:rsid w:val="006943DA"/>
    <w:rsid w:val="00696589"/>
    <w:rsid w:val="0069794E"/>
    <w:rsid w:val="006A33B3"/>
    <w:rsid w:val="006A3D1D"/>
    <w:rsid w:val="006A41A3"/>
    <w:rsid w:val="006A64AF"/>
    <w:rsid w:val="006A68E1"/>
    <w:rsid w:val="006B28AF"/>
    <w:rsid w:val="006B4B1A"/>
    <w:rsid w:val="006B607A"/>
    <w:rsid w:val="006B71C1"/>
    <w:rsid w:val="006B77CC"/>
    <w:rsid w:val="006B7C6C"/>
    <w:rsid w:val="006C04C1"/>
    <w:rsid w:val="006C15C2"/>
    <w:rsid w:val="006C16B5"/>
    <w:rsid w:val="006C1710"/>
    <w:rsid w:val="006C18E7"/>
    <w:rsid w:val="006C1ACD"/>
    <w:rsid w:val="006C1DBA"/>
    <w:rsid w:val="006C345B"/>
    <w:rsid w:val="006C726B"/>
    <w:rsid w:val="006D344F"/>
    <w:rsid w:val="006D6769"/>
    <w:rsid w:val="006D7188"/>
    <w:rsid w:val="006E038E"/>
    <w:rsid w:val="006E1781"/>
    <w:rsid w:val="006E1EA2"/>
    <w:rsid w:val="006E2B14"/>
    <w:rsid w:val="006E378A"/>
    <w:rsid w:val="006E3BD7"/>
    <w:rsid w:val="006E7862"/>
    <w:rsid w:val="006F1E05"/>
    <w:rsid w:val="006F3A16"/>
    <w:rsid w:val="006F5977"/>
    <w:rsid w:val="006F5F64"/>
    <w:rsid w:val="006F7525"/>
    <w:rsid w:val="007017CB"/>
    <w:rsid w:val="00705232"/>
    <w:rsid w:val="00706B5D"/>
    <w:rsid w:val="00710E7F"/>
    <w:rsid w:val="00711F22"/>
    <w:rsid w:val="00712601"/>
    <w:rsid w:val="00713738"/>
    <w:rsid w:val="00714ABD"/>
    <w:rsid w:val="007202C9"/>
    <w:rsid w:val="007253E5"/>
    <w:rsid w:val="0072629A"/>
    <w:rsid w:val="00727209"/>
    <w:rsid w:val="00731B39"/>
    <w:rsid w:val="0073236E"/>
    <w:rsid w:val="00736397"/>
    <w:rsid w:val="007368EA"/>
    <w:rsid w:val="00741644"/>
    <w:rsid w:val="007437BE"/>
    <w:rsid w:val="00744DFF"/>
    <w:rsid w:val="00745167"/>
    <w:rsid w:val="007470E5"/>
    <w:rsid w:val="00747614"/>
    <w:rsid w:val="00750863"/>
    <w:rsid w:val="00750FCB"/>
    <w:rsid w:val="00757589"/>
    <w:rsid w:val="00765BE3"/>
    <w:rsid w:val="0077169F"/>
    <w:rsid w:val="007758ED"/>
    <w:rsid w:val="00775D9A"/>
    <w:rsid w:val="007779CF"/>
    <w:rsid w:val="00780507"/>
    <w:rsid w:val="00781151"/>
    <w:rsid w:val="00790369"/>
    <w:rsid w:val="0079090B"/>
    <w:rsid w:val="0079581C"/>
    <w:rsid w:val="007972BA"/>
    <w:rsid w:val="007A455D"/>
    <w:rsid w:val="007A7A18"/>
    <w:rsid w:val="007B673A"/>
    <w:rsid w:val="007B7034"/>
    <w:rsid w:val="007B7565"/>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6304"/>
    <w:rsid w:val="007E6857"/>
    <w:rsid w:val="007F0E14"/>
    <w:rsid w:val="007F16CE"/>
    <w:rsid w:val="007F255F"/>
    <w:rsid w:val="007F36A7"/>
    <w:rsid w:val="007F5A30"/>
    <w:rsid w:val="008023A0"/>
    <w:rsid w:val="00804260"/>
    <w:rsid w:val="0080777F"/>
    <w:rsid w:val="00810623"/>
    <w:rsid w:val="008109AE"/>
    <w:rsid w:val="00812272"/>
    <w:rsid w:val="00812EB9"/>
    <w:rsid w:val="00813C94"/>
    <w:rsid w:val="00815DF9"/>
    <w:rsid w:val="00822D15"/>
    <w:rsid w:val="008251B6"/>
    <w:rsid w:val="0083056C"/>
    <w:rsid w:val="0083075E"/>
    <w:rsid w:val="00831E3F"/>
    <w:rsid w:val="00832920"/>
    <w:rsid w:val="00837161"/>
    <w:rsid w:val="00837404"/>
    <w:rsid w:val="00837581"/>
    <w:rsid w:val="008410DD"/>
    <w:rsid w:val="00841846"/>
    <w:rsid w:val="00846B3C"/>
    <w:rsid w:val="00847088"/>
    <w:rsid w:val="008477F9"/>
    <w:rsid w:val="008479B3"/>
    <w:rsid w:val="00852554"/>
    <w:rsid w:val="00853004"/>
    <w:rsid w:val="008545D5"/>
    <w:rsid w:val="00861332"/>
    <w:rsid w:val="008660EA"/>
    <w:rsid w:val="008677C3"/>
    <w:rsid w:val="0086789C"/>
    <w:rsid w:val="008714A4"/>
    <w:rsid w:val="0087434F"/>
    <w:rsid w:val="0087565F"/>
    <w:rsid w:val="00875C2A"/>
    <w:rsid w:val="00877035"/>
    <w:rsid w:val="0088097F"/>
    <w:rsid w:val="0088387B"/>
    <w:rsid w:val="00884C3B"/>
    <w:rsid w:val="00891330"/>
    <w:rsid w:val="00892600"/>
    <w:rsid w:val="00894ADE"/>
    <w:rsid w:val="00895C5C"/>
    <w:rsid w:val="008A29EB"/>
    <w:rsid w:val="008A32B7"/>
    <w:rsid w:val="008A5BD5"/>
    <w:rsid w:val="008A5D3D"/>
    <w:rsid w:val="008A7361"/>
    <w:rsid w:val="008A7621"/>
    <w:rsid w:val="008B3E41"/>
    <w:rsid w:val="008B6A1D"/>
    <w:rsid w:val="008B7240"/>
    <w:rsid w:val="008C022F"/>
    <w:rsid w:val="008C089A"/>
    <w:rsid w:val="008C1B78"/>
    <w:rsid w:val="008C498B"/>
    <w:rsid w:val="008D2A25"/>
    <w:rsid w:val="008D2E34"/>
    <w:rsid w:val="008D538F"/>
    <w:rsid w:val="008D5E52"/>
    <w:rsid w:val="008D712A"/>
    <w:rsid w:val="008E25E1"/>
    <w:rsid w:val="008E3D1F"/>
    <w:rsid w:val="008E4C2A"/>
    <w:rsid w:val="008F0DCF"/>
    <w:rsid w:val="008F348A"/>
    <w:rsid w:val="008F49BD"/>
    <w:rsid w:val="00904C26"/>
    <w:rsid w:val="0090580F"/>
    <w:rsid w:val="00907A60"/>
    <w:rsid w:val="00907CF8"/>
    <w:rsid w:val="00911EE6"/>
    <w:rsid w:val="0091450D"/>
    <w:rsid w:val="00915521"/>
    <w:rsid w:val="00916913"/>
    <w:rsid w:val="00920A81"/>
    <w:rsid w:val="00920E68"/>
    <w:rsid w:val="00922211"/>
    <w:rsid w:val="0092642F"/>
    <w:rsid w:val="00930801"/>
    <w:rsid w:val="00932525"/>
    <w:rsid w:val="00932B19"/>
    <w:rsid w:val="00934FD3"/>
    <w:rsid w:val="00935769"/>
    <w:rsid w:val="0093736D"/>
    <w:rsid w:val="009439E2"/>
    <w:rsid w:val="0094496A"/>
    <w:rsid w:val="00944CA9"/>
    <w:rsid w:val="0094558F"/>
    <w:rsid w:val="009466B0"/>
    <w:rsid w:val="00946C52"/>
    <w:rsid w:val="00952A92"/>
    <w:rsid w:val="00953E22"/>
    <w:rsid w:val="00954966"/>
    <w:rsid w:val="00956842"/>
    <w:rsid w:val="009629B1"/>
    <w:rsid w:val="00965BC5"/>
    <w:rsid w:val="00965C02"/>
    <w:rsid w:val="00967F6A"/>
    <w:rsid w:val="00973DDA"/>
    <w:rsid w:val="009777C0"/>
    <w:rsid w:val="0098025E"/>
    <w:rsid w:val="00982C84"/>
    <w:rsid w:val="00982E42"/>
    <w:rsid w:val="00983990"/>
    <w:rsid w:val="00984E97"/>
    <w:rsid w:val="00985AAC"/>
    <w:rsid w:val="00986BC9"/>
    <w:rsid w:val="00992010"/>
    <w:rsid w:val="00994288"/>
    <w:rsid w:val="0099494E"/>
    <w:rsid w:val="00994A39"/>
    <w:rsid w:val="00994B92"/>
    <w:rsid w:val="0099588D"/>
    <w:rsid w:val="00996659"/>
    <w:rsid w:val="00996F45"/>
    <w:rsid w:val="009A05CB"/>
    <w:rsid w:val="009A2E6F"/>
    <w:rsid w:val="009A71BB"/>
    <w:rsid w:val="009B0300"/>
    <w:rsid w:val="009B195B"/>
    <w:rsid w:val="009B5138"/>
    <w:rsid w:val="009B52A0"/>
    <w:rsid w:val="009B6A15"/>
    <w:rsid w:val="009C1343"/>
    <w:rsid w:val="009C6B7E"/>
    <w:rsid w:val="009D074B"/>
    <w:rsid w:val="009D41E1"/>
    <w:rsid w:val="009E0636"/>
    <w:rsid w:val="009E288A"/>
    <w:rsid w:val="009E2E45"/>
    <w:rsid w:val="009E3EAB"/>
    <w:rsid w:val="009F29F9"/>
    <w:rsid w:val="009F35A1"/>
    <w:rsid w:val="009F3C58"/>
    <w:rsid w:val="009F5E0A"/>
    <w:rsid w:val="00A00442"/>
    <w:rsid w:val="00A035D7"/>
    <w:rsid w:val="00A05BFD"/>
    <w:rsid w:val="00A05D4B"/>
    <w:rsid w:val="00A070F5"/>
    <w:rsid w:val="00A12741"/>
    <w:rsid w:val="00A12A46"/>
    <w:rsid w:val="00A17430"/>
    <w:rsid w:val="00A214B9"/>
    <w:rsid w:val="00A222E0"/>
    <w:rsid w:val="00A2347D"/>
    <w:rsid w:val="00A23C35"/>
    <w:rsid w:val="00A25CC4"/>
    <w:rsid w:val="00A319EA"/>
    <w:rsid w:val="00A32BED"/>
    <w:rsid w:val="00A3352A"/>
    <w:rsid w:val="00A3484B"/>
    <w:rsid w:val="00A34F0E"/>
    <w:rsid w:val="00A378D4"/>
    <w:rsid w:val="00A42CB4"/>
    <w:rsid w:val="00A46BC8"/>
    <w:rsid w:val="00A47372"/>
    <w:rsid w:val="00A54893"/>
    <w:rsid w:val="00A571C1"/>
    <w:rsid w:val="00A579C3"/>
    <w:rsid w:val="00A57AB6"/>
    <w:rsid w:val="00A6091C"/>
    <w:rsid w:val="00A629CC"/>
    <w:rsid w:val="00A650B9"/>
    <w:rsid w:val="00A65720"/>
    <w:rsid w:val="00A657CB"/>
    <w:rsid w:val="00A65EBF"/>
    <w:rsid w:val="00A72A2A"/>
    <w:rsid w:val="00A72B6F"/>
    <w:rsid w:val="00A73E57"/>
    <w:rsid w:val="00A76D22"/>
    <w:rsid w:val="00A81F69"/>
    <w:rsid w:val="00A83CD9"/>
    <w:rsid w:val="00A908D3"/>
    <w:rsid w:val="00A92300"/>
    <w:rsid w:val="00A92C2D"/>
    <w:rsid w:val="00A96697"/>
    <w:rsid w:val="00AA085C"/>
    <w:rsid w:val="00AA0BE0"/>
    <w:rsid w:val="00AA175F"/>
    <w:rsid w:val="00AA4B87"/>
    <w:rsid w:val="00AA5FEC"/>
    <w:rsid w:val="00AA73F8"/>
    <w:rsid w:val="00AA79CE"/>
    <w:rsid w:val="00AB1A16"/>
    <w:rsid w:val="00AB1AF2"/>
    <w:rsid w:val="00AB3F90"/>
    <w:rsid w:val="00AB4AC8"/>
    <w:rsid w:val="00AB73AD"/>
    <w:rsid w:val="00AB796F"/>
    <w:rsid w:val="00AC266D"/>
    <w:rsid w:val="00AC368F"/>
    <w:rsid w:val="00AC3A9B"/>
    <w:rsid w:val="00AC3E76"/>
    <w:rsid w:val="00AC406E"/>
    <w:rsid w:val="00AC6E3C"/>
    <w:rsid w:val="00AC7371"/>
    <w:rsid w:val="00AC7AB0"/>
    <w:rsid w:val="00AD0164"/>
    <w:rsid w:val="00AD17ED"/>
    <w:rsid w:val="00AD1C40"/>
    <w:rsid w:val="00AD1DCF"/>
    <w:rsid w:val="00AD20FF"/>
    <w:rsid w:val="00AD21F9"/>
    <w:rsid w:val="00AD4B75"/>
    <w:rsid w:val="00AD5476"/>
    <w:rsid w:val="00AE06A6"/>
    <w:rsid w:val="00AE29E6"/>
    <w:rsid w:val="00AE7DB4"/>
    <w:rsid w:val="00AF1CBF"/>
    <w:rsid w:val="00AF7948"/>
    <w:rsid w:val="00B00AA2"/>
    <w:rsid w:val="00B01EB9"/>
    <w:rsid w:val="00B0265E"/>
    <w:rsid w:val="00B047BC"/>
    <w:rsid w:val="00B0602D"/>
    <w:rsid w:val="00B06E61"/>
    <w:rsid w:val="00B07B64"/>
    <w:rsid w:val="00B07ED5"/>
    <w:rsid w:val="00B11A28"/>
    <w:rsid w:val="00B11D33"/>
    <w:rsid w:val="00B13275"/>
    <w:rsid w:val="00B1471C"/>
    <w:rsid w:val="00B16B97"/>
    <w:rsid w:val="00B2021D"/>
    <w:rsid w:val="00B20C3F"/>
    <w:rsid w:val="00B22B42"/>
    <w:rsid w:val="00B23B17"/>
    <w:rsid w:val="00B248BA"/>
    <w:rsid w:val="00B27270"/>
    <w:rsid w:val="00B303A0"/>
    <w:rsid w:val="00B32D74"/>
    <w:rsid w:val="00B3376B"/>
    <w:rsid w:val="00B3388A"/>
    <w:rsid w:val="00B35832"/>
    <w:rsid w:val="00B401C9"/>
    <w:rsid w:val="00B43AE0"/>
    <w:rsid w:val="00B46B62"/>
    <w:rsid w:val="00B53057"/>
    <w:rsid w:val="00B531B8"/>
    <w:rsid w:val="00B544C2"/>
    <w:rsid w:val="00B55F53"/>
    <w:rsid w:val="00B56BDF"/>
    <w:rsid w:val="00B61E4D"/>
    <w:rsid w:val="00B635EC"/>
    <w:rsid w:val="00B6486A"/>
    <w:rsid w:val="00B64C20"/>
    <w:rsid w:val="00B74A2F"/>
    <w:rsid w:val="00B967C9"/>
    <w:rsid w:val="00B96A13"/>
    <w:rsid w:val="00BA0E78"/>
    <w:rsid w:val="00BA1486"/>
    <w:rsid w:val="00BA5245"/>
    <w:rsid w:val="00BA55E5"/>
    <w:rsid w:val="00BA6D18"/>
    <w:rsid w:val="00BA7881"/>
    <w:rsid w:val="00BB1B9D"/>
    <w:rsid w:val="00BB2146"/>
    <w:rsid w:val="00BB6F7E"/>
    <w:rsid w:val="00BB75C2"/>
    <w:rsid w:val="00BC00FD"/>
    <w:rsid w:val="00BC0A46"/>
    <w:rsid w:val="00BC2301"/>
    <w:rsid w:val="00BC33EA"/>
    <w:rsid w:val="00BD00E7"/>
    <w:rsid w:val="00BD1C1D"/>
    <w:rsid w:val="00BD6793"/>
    <w:rsid w:val="00BE029D"/>
    <w:rsid w:val="00BE1A56"/>
    <w:rsid w:val="00BE7A4C"/>
    <w:rsid w:val="00BF15C6"/>
    <w:rsid w:val="00BF3359"/>
    <w:rsid w:val="00BF4E7D"/>
    <w:rsid w:val="00C008BA"/>
    <w:rsid w:val="00C00D94"/>
    <w:rsid w:val="00C01A75"/>
    <w:rsid w:val="00C03369"/>
    <w:rsid w:val="00C074D5"/>
    <w:rsid w:val="00C102FF"/>
    <w:rsid w:val="00C1113D"/>
    <w:rsid w:val="00C1530F"/>
    <w:rsid w:val="00C1774D"/>
    <w:rsid w:val="00C221A7"/>
    <w:rsid w:val="00C22B2E"/>
    <w:rsid w:val="00C231EC"/>
    <w:rsid w:val="00C237F8"/>
    <w:rsid w:val="00C303B4"/>
    <w:rsid w:val="00C31E5C"/>
    <w:rsid w:val="00C31F4C"/>
    <w:rsid w:val="00C33393"/>
    <w:rsid w:val="00C33961"/>
    <w:rsid w:val="00C36BFE"/>
    <w:rsid w:val="00C37FB0"/>
    <w:rsid w:val="00C410CC"/>
    <w:rsid w:val="00C431FC"/>
    <w:rsid w:val="00C43750"/>
    <w:rsid w:val="00C448EB"/>
    <w:rsid w:val="00C45352"/>
    <w:rsid w:val="00C453C2"/>
    <w:rsid w:val="00C45EB1"/>
    <w:rsid w:val="00C471A0"/>
    <w:rsid w:val="00C501F4"/>
    <w:rsid w:val="00C51FC7"/>
    <w:rsid w:val="00C52AF0"/>
    <w:rsid w:val="00C530E7"/>
    <w:rsid w:val="00C53BB5"/>
    <w:rsid w:val="00C60D2B"/>
    <w:rsid w:val="00C61182"/>
    <w:rsid w:val="00C61C3B"/>
    <w:rsid w:val="00C63139"/>
    <w:rsid w:val="00C63C37"/>
    <w:rsid w:val="00C71422"/>
    <w:rsid w:val="00C722A0"/>
    <w:rsid w:val="00C72A95"/>
    <w:rsid w:val="00C81966"/>
    <w:rsid w:val="00C82764"/>
    <w:rsid w:val="00C838DA"/>
    <w:rsid w:val="00C855D5"/>
    <w:rsid w:val="00C860B3"/>
    <w:rsid w:val="00C92B95"/>
    <w:rsid w:val="00C92C79"/>
    <w:rsid w:val="00C93453"/>
    <w:rsid w:val="00C93FD1"/>
    <w:rsid w:val="00C96A4E"/>
    <w:rsid w:val="00CA4567"/>
    <w:rsid w:val="00CA4693"/>
    <w:rsid w:val="00CA777B"/>
    <w:rsid w:val="00CB200B"/>
    <w:rsid w:val="00CB373B"/>
    <w:rsid w:val="00CC14A2"/>
    <w:rsid w:val="00CC35A7"/>
    <w:rsid w:val="00CC617B"/>
    <w:rsid w:val="00CC63E1"/>
    <w:rsid w:val="00CC722B"/>
    <w:rsid w:val="00CD1788"/>
    <w:rsid w:val="00CD3437"/>
    <w:rsid w:val="00CD3550"/>
    <w:rsid w:val="00CD3E58"/>
    <w:rsid w:val="00CD7297"/>
    <w:rsid w:val="00CD7A9E"/>
    <w:rsid w:val="00CE0B2B"/>
    <w:rsid w:val="00CE218C"/>
    <w:rsid w:val="00CE7411"/>
    <w:rsid w:val="00CF13A9"/>
    <w:rsid w:val="00CF29CB"/>
    <w:rsid w:val="00CF3644"/>
    <w:rsid w:val="00CF4ED5"/>
    <w:rsid w:val="00CF5652"/>
    <w:rsid w:val="00CF5C97"/>
    <w:rsid w:val="00CF5EC4"/>
    <w:rsid w:val="00D0270D"/>
    <w:rsid w:val="00D050CF"/>
    <w:rsid w:val="00D06F10"/>
    <w:rsid w:val="00D07C30"/>
    <w:rsid w:val="00D1321B"/>
    <w:rsid w:val="00D147ED"/>
    <w:rsid w:val="00D22841"/>
    <w:rsid w:val="00D2556F"/>
    <w:rsid w:val="00D25660"/>
    <w:rsid w:val="00D25BE5"/>
    <w:rsid w:val="00D275A0"/>
    <w:rsid w:val="00D277A4"/>
    <w:rsid w:val="00D27FA1"/>
    <w:rsid w:val="00D310C7"/>
    <w:rsid w:val="00D319C4"/>
    <w:rsid w:val="00D32C68"/>
    <w:rsid w:val="00D33A34"/>
    <w:rsid w:val="00D349D9"/>
    <w:rsid w:val="00D34DFF"/>
    <w:rsid w:val="00D35565"/>
    <w:rsid w:val="00D36EE3"/>
    <w:rsid w:val="00D3732B"/>
    <w:rsid w:val="00D45CE6"/>
    <w:rsid w:val="00D5063D"/>
    <w:rsid w:val="00D52F76"/>
    <w:rsid w:val="00D543BA"/>
    <w:rsid w:val="00D569D4"/>
    <w:rsid w:val="00D6145E"/>
    <w:rsid w:val="00D6327D"/>
    <w:rsid w:val="00D66776"/>
    <w:rsid w:val="00D7590C"/>
    <w:rsid w:val="00D80462"/>
    <w:rsid w:val="00D81BF5"/>
    <w:rsid w:val="00D8336B"/>
    <w:rsid w:val="00D8504B"/>
    <w:rsid w:val="00D87AF1"/>
    <w:rsid w:val="00D923F6"/>
    <w:rsid w:val="00D934FF"/>
    <w:rsid w:val="00D94634"/>
    <w:rsid w:val="00D94DE1"/>
    <w:rsid w:val="00D95D1B"/>
    <w:rsid w:val="00D97022"/>
    <w:rsid w:val="00D97B54"/>
    <w:rsid w:val="00D97ED1"/>
    <w:rsid w:val="00DA0D47"/>
    <w:rsid w:val="00DA24D8"/>
    <w:rsid w:val="00DA3E21"/>
    <w:rsid w:val="00DA65B9"/>
    <w:rsid w:val="00DA6C3A"/>
    <w:rsid w:val="00DA7FDF"/>
    <w:rsid w:val="00DB383F"/>
    <w:rsid w:val="00DB6F75"/>
    <w:rsid w:val="00DC0733"/>
    <w:rsid w:val="00DC0CE3"/>
    <w:rsid w:val="00DC2310"/>
    <w:rsid w:val="00DC3E6E"/>
    <w:rsid w:val="00DC48A4"/>
    <w:rsid w:val="00DC6607"/>
    <w:rsid w:val="00DC719B"/>
    <w:rsid w:val="00DD0EF4"/>
    <w:rsid w:val="00DD41DB"/>
    <w:rsid w:val="00DD525E"/>
    <w:rsid w:val="00DD5404"/>
    <w:rsid w:val="00DD56CB"/>
    <w:rsid w:val="00DD5B8C"/>
    <w:rsid w:val="00DE2FAF"/>
    <w:rsid w:val="00DE76C3"/>
    <w:rsid w:val="00DF43DA"/>
    <w:rsid w:val="00E03C9C"/>
    <w:rsid w:val="00E0550A"/>
    <w:rsid w:val="00E07FD6"/>
    <w:rsid w:val="00E134B9"/>
    <w:rsid w:val="00E172B3"/>
    <w:rsid w:val="00E22201"/>
    <w:rsid w:val="00E23807"/>
    <w:rsid w:val="00E23BE9"/>
    <w:rsid w:val="00E24A0A"/>
    <w:rsid w:val="00E26CF3"/>
    <w:rsid w:val="00E324E6"/>
    <w:rsid w:val="00E32B3C"/>
    <w:rsid w:val="00E33064"/>
    <w:rsid w:val="00E36A44"/>
    <w:rsid w:val="00E372E5"/>
    <w:rsid w:val="00E459BB"/>
    <w:rsid w:val="00E46685"/>
    <w:rsid w:val="00E47F76"/>
    <w:rsid w:val="00E50D86"/>
    <w:rsid w:val="00E51025"/>
    <w:rsid w:val="00E53C5A"/>
    <w:rsid w:val="00E54610"/>
    <w:rsid w:val="00E5493E"/>
    <w:rsid w:val="00E564E8"/>
    <w:rsid w:val="00E57A6A"/>
    <w:rsid w:val="00E62B83"/>
    <w:rsid w:val="00E645D8"/>
    <w:rsid w:val="00E64A13"/>
    <w:rsid w:val="00E65822"/>
    <w:rsid w:val="00E70DF5"/>
    <w:rsid w:val="00E710D9"/>
    <w:rsid w:val="00E75EAD"/>
    <w:rsid w:val="00E76617"/>
    <w:rsid w:val="00E769B6"/>
    <w:rsid w:val="00E76A4C"/>
    <w:rsid w:val="00E76DDD"/>
    <w:rsid w:val="00E80B25"/>
    <w:rsid w:val="00E8401E"/>
    <w:rsid w:val="00E90960"/>
    <w:rsid w:val="00E92520"/>
    <w:rsid w:val="00E92B4D"/>
    <w:rsid w:val="00E97318"/>
    <w:rsid w:val="00EA1A09"/>
    <w:rsid w:val="00EA2E33"/>
    <w:rsid w:val="00EA7E36"/>
    <w:rsid w:val="00EB1D3E"/>
    <w:rsid w:val="00EC0D07"/>
    <w:rsid w:val="00EC1C71"/>
    <w:rsid w:val="00EC3C52"/>
    <w:rsid w:val="00EC406B"/>
    <w:rsid w:val="00EC6A52"/>
    <w:rsid w:val="00EC6D53"/>
    <w:rsid w:val="00ED2686"/>
    <w:rsid w:val="00ED73BF"/>
    <w:rsid w:val="00ED7AF4"/>
    <w:rsid w:val="00EE01E4"/>
    <w:rsid w:val="00EE21AA"/>
    <w:rsid w:val="00EE2987"/>
    <w:rsid w:val="00EE43EE"/>
    <w:rsid w:val="00EE5939"/>
    <w:rsid w:val="00EE61D6"/>
    <w:rsid w:val="00EE7AD8"/>
    <w:rsid w:val="00EF64C1"/>
    <w:rsid w:val="00F00020"/>
    <w:rsid w:val="00F03551"/>
    <w:rsid w:val="00F03571"/>
    <w:rsid w:val="00F04509"/>
    <w:rsid w:val="00F05C29"/>
    <w:rsid w:val="00F07046"/>
    <w:rsid w:val="00F105A1"/>
    <w:rsid w:val="00F11E9F"/>
    <w:rsid w:val="00F12948"/>
    <w:rsid w:val="00F1311B"/>
    <w:rsid w:val="00F13199"/>
    <w:rsid w:val="00F13DE4"/>
    <w:rsid w:val="00F17AB1"/>
    <w:rsid w:val="00F239B9"/>
    <w:rsid w:val="00F23D80"/>
    <w:rsid w:val="00F23FB9"/>
    <w:rsid w:val="00F32047"/>
    <w:rsid w:val="00F33965"/>
    <w:rsid w:val="00F34A8A"/>
    <w:rsid w:val="00F4145E"/>
    <w:rsid w:val="00F4258B"/>
    <w:rsid w:val="00F4285C"/>
    <w:rsid w:val="00F44734"/>
    <w:rsid w:val="00F45C0F"/>
    <w:rsid w:val="00F50C8F"/>
    <w:rsid w:val="00F57E02"/>
    <w:rsid w:val="00F6504C"/>
    <w:rsid w:val="00F668E8"/>
    <w:rsid w:val="00F71557"/>
    <w:rsid w:val="00F7168A"/>
    <w:rsid w:val="00F73DE3"/>
    <w:rsid w:val="00F73F99"/>
    <w:rsid w:val="00F74ADB"/>
    <w:rsid w:val="00F7589A"/>
    <w:rsid w:val="00F80FBD"/>
    <w:rsid w:val="00F81B3D"/>
    <w:rsid w:val="00F82B0B"/>
    <w:rsid w:val="00F836F0"/>
    <w:rsid w:val="00F86375"/>
    <w:rsid w:val="00F86FD0"/>
    <w:rsid w:val="00F87613"/>
    <w:rsid w:val="00F87EDF"/>
    <w:rsid w:val="00F9360D"/>
    <w:rsid w:val="00F966F5"/>
    <w:rsid w:val="00FA29EC"/>
    <w:rsid w:val="00FA390F"/>
    <w:rsid w:val="00FA41B6"/>
    <w:rsid w:val="00FA7412"/>
    <w:rsid w:val="00FB21A3"/>
    <w:rsid w:val="00FB49AC"/>
    <w:rsid w:val="00FB6322"/>
    <w:rsid w:val="00FB778F"/>
    <w:rsid w:val="00FC22F5"/>
    <w:rsid w:val="00FC32C6"/>
    <w:rsid w:val="00FC3348"/>
    <w:rsid w:val="00FC36E7"/>
    <w:rsid w:val="00FC3922"/>
    <w:rsid w:val="00FC6E8B"/>
    <w:rsid w:val="00FD1E19"/>
    <w:rsid w:val="00FD37EE"/>
    <w:rsid w:val="00FD41BF"/>
    <w:rsid w:val="00FD4EB5"/>
    <w:rsid w:val="00FD58DF"/>
    <w:rsid w:val="00FD6D0A"/>
    <w:rsid w:val="00FD6D9F"/>
    <w:rsid w:val="00FE1156"/>
    <w:rsid w:val="00FE5F7E"/>
    <w:rsid w:val="00FF02FC"/>
    <w:rsid w:val="00FF1A30"/>
    <w:rsid w:val="00FF4FAE"/>
    <w:rsid w:val="00FF5FC8"/>
    <w:rsid w:val="00FF69F8"/>
    <w:rsid w:val="00FF6C5D"/>
    <w:rsid w:val="017F785F"/>
    <w:rsid w:val="019127B6"/>
    <w:rsid w:val="01944054"/>
    <w:rsid w:val="01B82438"/>
    <w:rsid w:val="01DA7A36"/>
    <w:rsid w:val="01E66FA5"/>
    <w:rsid w:val="01EC20E2"/>
    <w:rsid w:val="01F416A0"/>
    <w:rsid w:val="02105DD0"/>
    <w:rsid w:val="024141DC"/>
    <w:rsid w:val="025008C3"/>
    <w:rsid w:val="02511F45"/>
    <w:rsid w:val="02857158"/>
    <w:rsid w:val="029307AF"/>
    <w:rsid w:val="02964D18"/>
    <w:rsid w:val="02C44E0D"/>
    <w:rsid w:val="03253AFD"/>
    <w:rsid w:val="0341645D"/>
    <w:rsid w:val="036A7029"/>
    <w:rsid w:val="0388408C"/>
    <w:rsid w:val="03B22EB7"/>
    <w:rsid w:val="04096F7B"/>
    <w:rsid w:val="045710E6"/>
    <w:rsid w:val="04C350FF"/>
    <w:rsid w:val="05216546"/>
    <w:rsid w:val="053329DA"/>
    <w:rsid w:val="057E043D"/>
    <w:rsid w:val="05C14274"/>
    <w:rsid w:val="062E2CC9"/>
    <w:rsid w:val="06585F98"/>
    <w:rsid w:val="066F6337"/>
    <w:rsid w:val="068C3E93"/>
    <w:rsid w:val="06CB0518"/>
    <w:rsid w:val="06DA075B"/>
    <w:rsid w:val="06EE2458"/>
    <w:rsid w:val="06F3181D"/>
    <w:rsid w:val="06FE6B3F"/>
    <w:rsid w:val="074B1659"/>
    <w:rsid w:val="077F7786"/>
    <w:rsid w:val="07B23486"/>
    <w:rsid w:val="07C5765D"/>
    <w:rsid w:val="07CE75A3"/>
    <w:rsid w:val="07FD7285"/>
    <w:rsid w:val="08122176"/>
    <w:rsid w:val="08D35DAA"/>
    <w:rsid w:val="08D77648"/>
    <w:rsid w:val="091F0FEF"/>
    <w:rsid w:val="095D5673"/>
    <w:rsid w:val="097F55EA"/>
    <w:rsid w:val="09A3752A"/>
    <w:rsid w:val="09B333EF"/>
    <w:rsid w:val="09F71624"/>
    <w:rsid w:val="0A272FE7"/>
    <w:rsid w:val="0A5B7E05"/>
    <w:rsid w:val="0A7F2A28"/>
    <w:rsid w:val="0A917759"/>
    <w:rsid w:val="0AAF1EFF"/>
    <w:rsid w:val="0AC0410C"/>
    <w:rsid w:val="0AF81AF7"/>
    <w:rsid w:val="0AFA5870"/>
    <w:rsid w:val="0AFD448E"/>
    <w:rsid w:val="0BF64289"/>
    <w:rsid w:val="0C573467"/>
    <w:rsid w:val="0CA77331"/>
    <w:rsid w:val="0CC9374C"/>
    <w:rsid w:val="0CFF53BF"/>
    <w:rsid w:val="0DB00467"/>
    <w:rsid w:val="0DD9780D"/>
    <w:rsid w:val="0DF742E8"/>
    <w:rsid w:val="0E121122"/>
    <w:rsid w:val="0E3E0C11"/>
    <w:rsid w:val="0E8F2773"/>
    <w:rsid w:val="0E972D83"/>
    <w:rsid w:val="0EA53D44"/>
    <w:rsid w:val="0EE026FD"/>
    <w:rsid w:val="0EE94A6F"/>
    <w:rsid w:val="0F781459"/>
    <w:rsid w:val="0F96368D"/>
    <w:rsid w:val="0FBA043A"/>
    <w:rsid w:val="0FFA4248"/>
    <w:rsid w:val="103A670E"/>
    <w:rsid w:val="10417A9D"/>
    <w:rsid w:val="10B90CBB"/>
    <w:rsid w:val="10C13081"/>
    <w:rsid w:val="11092177"/>
    <w:rsid w:val="11166833"/>
    <w:rsid w:val="113D2012"/>
    <w:rsid w:val="114A0BD3"/>
    <w:rsid w:val="11551A52"/>
    <w:rsid w:val="11B322D4"/>
    <w:rsid w:val="11C10F33"/>
    <w:rsid w:val="11DC5CCF"/>
    <w:rsid w:val="1243639D"/>
    <w:rsid w:val="12EF74C1"/>
    <w:rsid w:val="12FD60C7"/>
    <w:rsid w:val="1303728B"/>
    <w:rsid w:val="134176FA"/>
    <w:rsid w:val="13433B2C"/>
    <w:rsid w:val="13480D93"/>
    <w:rsid w:val="13655850"/>
    <w:rsid w:val="138228A6"/>
    <w:rsid w:val="13893C35"/>
    <w:rsid w:val="13A720ED"/>
    <w:rsid w:val="14065285"/>
    <w:rsid w:val="141157E7"/>
    <w:rsid w:val="142C010E"/>
    <w:rsid w:val="144A5ABE"/>
    <w:rsid w:val="144E7F77"/>
    <w:rsid w:val="14691370"/>
    <w:rsid w:val="14706BA3"/>
    <w:rsid w:val="14787805"/>
    <w:rsid w:val="14A423A8"/>
    <w:rsid w:val="14C52A4A"/>
    <w:rsid w:val="14E90996"/>
    <w:rsid w:val="15003A82"/>
    <w:rsid w:val="15393438"/>
    <w:rsid w:val="15AA7E92"/>
    <w:rsid w:val="162E0AC3"/>
    <w:rsid w:val="16330001"/>
    <w:rsid w:val="167E55A7"/>
    <w:rsid w:val="16816E45"/>
    <w:rsid w:val="16A816D3"/>
    <w:rsid w:val="16BC7E7D"/>
    <w:rsid w:val="172F4AF3"/>
    <w:rsid w:val="1763654B"/>
    <w:rsid w:val="176D4A01"/>
    <w:rsid w:val="18057602"/>
    <w:rsid w:val="18090EA0"/>
    <w:rsid w:val="18441ED8"/>
    <w:rsid w:val="186802BC"/>
    <w:rsid w:val="189F1804"/>
    <w:rsid w:val="18F865BB"/>
    <w:rsid w:val="192A21E3"/>
    <w:rsid w:val="192A5572"/>
    <w:rsid w:val="195E521C"/>
    <w:rsid w:val="198825D9"/>
    <w:rsid w:val="19923117"/>
    <w:rsid w:val="19E80F89"/>
    <w:rsid w:val="19FF69FF"/>
    <w:rsid w:val="1A02029D"/>
    <w:rsid w:val="1A4E5290"/>
    <w:rsid w:val="1A923A50"/>
    <w:rsid w:val="1A9A6727"/>
    <w:rsid w:val="1AC55BC3"/>
    <w:rsid w:val="1AE259D8"/>
    <w:rsid w:val="1B082AC0"/>
    <w:rsid w:val="1B3721C8"/>
    <w:rsid w:val="1B866CAC"/>
    <w:rsid w:val="1B8A679C"/>
    <w:rsid w:val="1B926BB7"/>
    <w:rsid w:val="1BBF77AE"/>
    <w:rsid w:val="1BF65BDF"/>
    <w:rsid w:val="1BFD0D1C"/>
    <w:rsid w:val="1C6A04D0"/>
    <w:rsid w:val="1C6E39C8"/>
    <w:rsid w:val="1C735482"/>
    <w:rsid w:val="1C8036FB"/>
    <w:rsid w:val="1CBD7A8D"/>
    <w:rsid w:val="1CD74DEC"/>
    <w:rsid w:val="1CE123EB"/>
    <w:rsid w:val="1CFC5477"/>
    <w:rsid w:val="1D0D1432"/>
    <w:rsid w:val="1D4A4435"/>
    <w:rsid w:val="1D870923"/>
    <w:rsid w:val="1D921938"/>
    <w:rsid w:val="1DBE158B"/>
    <w:rsid w:val="1DCD7725"/>
    <w:rsid w:val="1DE2466D"/>
    <w:rsid w:val="1DEC15DB"/>
    <w:rsid w:val="1DED6B6E"/>
    <w:rsid w:val="1E0068A1"/>
    <w:rsid w:val="1E026ABD"/>
    <w:rsid w:val="1E171E3D"/>
    <w:rsid w:val="1E355830"/>
    <w:rsid w:val="1E546D6D"/>
    <w:rsid w:val="1E7E1A9C"/>
    <w:rsid w:val="1EEE2B9E"/>
    <w:rsid w:val="1EF53F2C"/>
    <w:rsid w:val="1F7F7C9A"/>
    <w:rsid w:val="1F9A2D26"/>
    <w:rsid w:val="203942EC"/>
    <w:rsid w:val="203B62B7"/>
    <w:rsid w:val="20823D54"/>
    <w:rsid w:val="20896F92"/>
    <w:rsid w:val="20A55352"/>
    <w:rsid w:val="20C718F8"/>
    <w:rsid w:val="21052421"/>
    <w:rsid w:val="2127683B"/>
    <w:rsid w:val="21821CC3"/>
    <w:rsid w:val="21B72F49"/>
    <w:rsid w:val="21D316B4"/>
    <w:rsid w:val="2201708C"/>
    <w:rsid w:val="22460F43"/>
    <w:rsid w:val="22525B39"/>
    <w:rsid w:val="22813D29"/>
    <w:rsid w:val="22A31EF1"/>
    <w:rsid w:val="22B91715"/>
    <w:rsid w:val="22C07E1E"/>
    <w:rsid w:val="22D60519"/>
    <w:rsid w:val="22DB6E27"/>
    <w:rsid w:val="23BF2D5B"/>
    <w:rsid w:val="23CE7442"/>
    <w:rsid w:val="243A5319"/>
    <w:rsid w:val="24555AEC"/>
    <w:rsid w:val="245D2BC0"/>
    <w:rsid w:val="24745581"/>
    <w:rsid w:val="24B14D99"/>
    <w:rsid w:val="251175E6"/>
    <w:rsid w:val="25253091"/>
    <w:rsid w:val="255319AC"/>
    <w:rsid w:val="255732E2"/>
    <w:rsid w:val="257007B0"/>
    <w:rsid w:val="25E66CC5"/>
    <w:rsid w:val="25ED0053"/>
    <w:rsid w:val="268D5392"/>
    <w:rsid w:val="26B6231F"/>
    <w:rsid w:val="26D703BB"/>
    <w:rsid w:val="26D728CC"/>
    <w:rsid w:val="26E50EB7"/>
    <w:rsid w:val="278B79FF"/>
    <w:rsid w:val="28186EDD"/>
    <w:rsid w:val="28243AD4"/>
    <w:rsid w:val="28527FC9"/>
    <w:rsid w:val="28604501"/>
    <w:rsid w:val="288307FB"/>
    <w:rsid w:val="28A847B4"/>
    <w:rsid w:val="28AC2DD8"/>
    <w:rsid w:val="28EA6ACC"/>
    <w:rsid w:val="2996177C"/>
    <w:rsid w:val="29EB48A9"/>
    <w:rsid w:val="29FE4CA2"/>
    <w:rsid w:val="2A002DCA"/>
    <w:rsid w:val="2A145F39"/>
    <w:rsid w:val="2AB17075"/>
    <w:rsid w:val="2ACE0103"/>
    <w:rsid w:val="2ADF29B1"/>
    <w:rsid w:val="2B163BA8"/>
    <w:rsid w:val="2B2A1401"/>
    <w:rsid w:val="2BB938DC"/>
    <w:rsid w:val="2BEB60AC"/>
    <w:rsid w:val="2BEB6DE3"/>
    <w:rsid w:val="2BEE68D3"/>
    <w:rsid w:val="2C565DC5"/>
    <w:rsid w:val="2C771D6E"/>
    <w:rsid w:val="2C917AB8"/>
    <w:rsid w:val="2CBB4B82"/>
    <w:rsid w:val="2CD535EF"/>
    <w:rsid w:val="2D5E35E4"/>
    <w:rsid w:val="2E0C4DEE"/>
    <w:rsid w:val="2E6B795A"/>
    <w:rsid w:val="2EE1627B"/>
    <w:rsid w:val="2F171C9D"/>
    <w:rsid w:val="2FAF45CB"/>
    <w:rsid w:val="2FB35E69"/>
    <w:rsid w:val="2FB749AD"/>
    <w:rsid w:val="2FB91304"/>
    <w:rsid w:val="2FC55B9D"/>
    <w:rsid w:val="303D5733"/>
    <w:rsid w:val="30542A7D"/>
    <w:rsid w:val="307C26FF"/>
    <w:rsid w:val="308A1602"/>
    <w:rsid w:val="30A671E9"/>
    <w:rsid w:val="313B066E"/>
    <w:rsid w:val="31457C05"/>
    <w:rsid w:val="31AD30D5"/>
    <w:rsid w:val="31EF0157"/>
    <w:rsid w:val="32566F80"/>
    <w:rsid w:val="32904240"/>
    <w:rsid w:val="32A47CEB"/>
    <w:rsid w:val="330613DB"/>
    <w:rsid w:val="33134E71"/>
    <w:rsid w:val="334973F4"/>
    <w:rsid w:val="336631F3"/>
    <w:rsid w:val="33837A42"/>
    <w:rsid w:val="342A06C4"/>
    <w:rsid w:val="342F1837"/>
    <w:rsid w:val="34591E9C"/>
    <w:rsid w:val="3475387A"/>
    <w:rsid w:val="348F4919"/>
    <w:rsid w:val="34BD3731"/>
    <w:rsid w:val="34CB0ACE"/>
    <w:rsid w:val="34EC3BCC"/>
    <w:rsid w:val="35150A2C"/>
    <w:rsid w:val="35561E73"/>
    <w:rsid w:val="359C114E"/>
    <w:rsid w:val="35C432FE"/>
    <w:rsid w:val="35FB77A0"/>
    <w:rsid w:val="368045CB"/>
    <w:rsid w:val="36A04C6E"/>
    <w:rsid w:val="36B3674F"/>
    <w:rsid w:val="37AE6F16"/>
    <w:rsid w:val="37C824AA"/>
    <w:rsid w:val="37CD55EE"/>
    <w:rsid w:val="37F81324"/>
    <w:rsid w:val="388760E5"/>
    <w:rsid w:val="38A05C4C"/>
    <w:rsid w:val="38A17789"/>
    <w:rsid w:val="38BE762D"/>
    <w:rsid w:val="38C06F01"/>
    <w:rsid w:val="390F7E89"/>
    <w:rsid w:val="39164F33"/>
    <w:rsid w:val="391F631E"/>
    <w:rsid w:val="3922196A"/>
    <w:rsid w:val="39396CB4"/>
    <w:rsid w:val="393E7522"/>
    <w:rsid w:val="39475874"/>
    <w:rsid w:val="3AB17449"/>
    <w:rsid w:val="3AB94550"/>
    <w:rsid w:val="3ACF5B21"/>
    <w:rsid w:val="3AD24831"/>
    <w:rsid w:val="3AEF7F72"/>
    <w:rsid w:val="3B620744"/>
    <w:rsid w:val="3B673668"/>
    <w:rsid w:val="3B716D99"/>
    <w:rsid w:val="3B8E1539"/>
    <w:rsid w:val="3B9D352A"/>
    <w:rsid w:val="3BBC42F8"/>
    <w:rsid w:val="3C2459F9"/>
    <w:rsid w:val="3C333E8E"/>
    <w:rsid w:val="3C7374FB"/>
    <w:rsid w:val="3C876A23"/>
    <w:rsid w:val="3CDB69FF"/>
    <w:rsid w:val="3CF4186F"/>
    <w:rsid w:val="3D513785"/>
    <w:rsid w:val="3E241CE0"/>
    <w:rsid w:val="3EAC2B6C"/>
    <w:rsid w:val="3ECB404E"/>
    <w:rsid w:val="3EDA6843"/>
    <w:rsid w:val="3F0F2990"/>
    <w:rsid w:val="3F1C21FB"/>
    <w:rsid w:val="3F316DAB"/>
    <w:rsid w:val="3F3660CC"/>
    <w:rsid w:val="3F4F0FDF"/>
    <w:rsid w:val="3F650802"/>
    <w:rsid w:val="3F9B2476"/>
    <w:rsid w:val="400E07AA"/>
    <w:rsid w:val="401C5365"/>
    <w:rsid w:val="40384169"/>
    <w:rsid w:val="40632F94"/>
    <w:rsid w:val="407B598D"/>
    <w:rsid w:val="407E7DCE"/>
    <w:rsid w:val="40860E7C"/>
    <w:rsid w:val="408A49C4"/>
    <w:rsid w:val="40E539D8"/>
    <w:rsid w:val="410A78B3"/>
    <w:rsid w:val="415D593F"/>
    <w:rsid w:val="415E19AD"/>
    <w:rsid w:val="417E3DFD"/>
    <w:rsid w:val="418807D8"/>
    <w:rsid w:val="41A314F6"/>
    <w:rsid w:val="41F36599"/>
    <w:rsid w:val="41FB36A0"/>
    <w:rsid w:val="42823479"/>
    <w:rsid w:val="42A11B51"/>
    <w:rsid w:val="42FA5706"/>
    <w:rsid w:val="430F2F5F"/>
    <w:rsid w:val="432509D4"/>
    <w:rsid w:val="432F1853"/>
    <w:rsid w:val="43515CE6"/>
    <w:rsid w:val="436332AB"/>
    <w:rsid w:val="4416656F"/>
    <w:rsid w:val="442C5D93"/>
    <w:rsid w:val="444C01E3"/>
    <w:rsid w:val="447137A5"/>
    <w:rsid w:val="44BF09B5"/>
    <w:rsid w:val="44C20A33"/>
    <w:rsid w:val="44CD1324"/>
    <w:rsid w:val="452C56B4"/>
    <w:rsid w:val="453273D9"/>
    <w:rsid w:val="457D2136"/>
    <w:rsid w:val="459C0CF6"/>
    <w:rsid w:val="45CC3389"/>
    <w:rsid w:val="461A0599"/>
    <w:rsid w:val="46B1257F"/>
    <w:rsid w:val="46FF32EA"/>
    <w:rsid w:val="47750AE1"/>
    <w:rsid w:val="477A0BC3"/>
    <w:rsid w:val="477F61D9"/>
    <w:rsid w:val="47A81BD4"/>
    <w:rsid w:val="47BC11DC"/>
    <w:rsid w:val="489932CB"/>
    <w:rsid w:val="489C64B8"/>
    <w:rsid w:val="48BB76E5"/>
    <w:rsid w:val="48D8372E"/>
    <w:rsid w:val="497C50C6"/>
    <w:rsid w:val="49A339A6"/>
    <w:rsid w:val="4A1A2613"/>
    <w:rsid w:val="4A1E54ED"/>
    <w:rsid w:val="4AF16491"/>
    <w:rsid w:val="4AF854CA"/>
    <w:rsid w:val="4AFD39A8"/>
    <w:rsid w:val="4B1732F9"/>
    <w:rsid w:val="4B306168"/>
    <w:rsid w:val="4B3A0D95"/>
    <w:rsid w:val="4B98310F"/>
    <w:rsid w:val="4BCB7C3F"/>
    <w:rsid w:val="4C215AB1"/>
    <w:rsid w:val="4C96586E"/>
    <w:rsid w:val="4D7A191D"/>
    <w:rsid w:val="4D7C5695"/>
    <w:rsid w:val="4DC95567"/>
    <w:rsid w:val="4DCE39AF"/>
    <w:rsid w:val="4DED0341"/>
    <w:rsid w:val="4DF01BDF"/>
    <w:rsid w:val="4DF932A5"/>
    <w:rsid w:val="4E2125F7"/>
    <w:rsid w:val="4E230328"/>
    <w:rsid w:val="4E4556AC"/>
    <w:rsid w:val="4E54216E"/>
    <w:rsid w:val="4E65437B"/>
    <w:rsid w:val="4E742810"/>
    <w:rsid w:val="4E8F764A"/>
    <w:rsid w:val="4EAC328B"/>
    <w:rsid w:val="4EED3E9C"/>
    <w:rsid w:val="4EF456FF"/>
    <w:rsid w:val="4F166E11"/>
    <w:rsid w:val="4F635510"/>
    <w:rsid w:val="4F9111A0"/>
    <w:rsid w:val="4FB1539E"/>
    <w:rsid w:val="4FBB7FCB"/>
    <w:rsid w:val="502D7122"/>
    <w:rsid w:val="50377F99"/>
    <w:rsid w:val="504B134F"/>
    <w:rsid w:val="50833DCB"/>
    <w:rsid w:val="50B11AF9"/>
    <w:rsid w:val="511E6A63"/>
    <w:rsid w:val="512C5624"/>
    <w:rsid w:val="513D338D"/>
    <w:rsid w:val="51435D17"/>
    <w:rsid w:val="5168194E"/>
    <w:rsid w:val="51AF590D"/>
    <w:rsid w:val="51D84E64"/>
    <w:rsid w:val="51E32204"/>
    <w:rsid w:val="52187956"/>
    <w:rsid w:val="52224331"/>
    <w:rsid w:val="523429E2"/>
    <w:rsid w:val="528D1442"/>
    <w:rsid w:val="52943684"/>
    <w:rsid w:val="52DB10B0"/>
    <w:rsid w:val="53134CF9"/>
    <w:rsid w:val="53222E14"/>
    <w:rsid w:val="534A3B3F"/>
    <w:rsid w:val="536F7A4A"/>
    <w:rsid w:val="53A926B2"/>
    <w:rsid w:val="54117FF5"/>
    <w:rsid w:val="542645AC"/>
    <w:rsid w:val="54442C85"/>
    <w:rsid w:val="547F1F0F"/>
    <w:rsid w:val="5512275A"/>
    <w:rsid w:val="551C06EC"/>
    <w:rsid w:val="553113BB"/>
    <w:rsid w:val="554D4EE1"/>
    <w:rsid w:val="5598638D"/>
    <w:rsid w:val="55B54224"/>
    <w:rsid w:val="55D829CA"/>
    <w:rsid w:val="560C332E"/>
    <w:rsid w:val="56101070"/>
    <w:rsid w:val="56186177"/>
    <w:rsid w:val="565C2507"/>
    <w:rsid w:val="566964A9"/>
    <w:rsid w:val="56933A4F"/>
    <w:rsid w:val="56DF6C95"/>
    <w:rsid w:val="571B5F1F"/>
    <w:rsid w:val="57233025"/>
    <w:rsid w:val="572B2E52"/>
    <w:rsid w:val="573A63E5"/>
    <w:rsid w:val="573E39BB"/>
    <w:rsid w:val="575C534A"/>
    <w:rsid w:val="576F626A"/>
    <w:rsid w:val="5886561A"/>
    <w:rsid w:val="58AD704A"/>
    <w:rsid w:val="58EE41B7"/>
    <w:rsid w:val="590D5D3B"/>
    <w:rsid w:val="59172716"/>
    <w:rsid w:val="595C402C"/>
    <w:rsid w:val="596516D3"/>
    <w:rsid w:val="596863C7"/>
    <w:rsid w:val="597E09E7"/>
    <w:rsid w:val="599C0E6D"/>
    <w:rsid w:val="59A55F73"/>
    <w:rsid w:val="5A5D684E"/>
    <w:rsid w:val="5A6C4CE3"/>
    <w:rsid w:val="5A8E07B6"/>
    <w:rsid w:val="5A9D4E9D"/>
    <w:rsid w:val="5ABC17C7"/>
    <w:rsid w:val="5AD84127"/>
    <w:rsid w:val="5B9B13DC"/>
    <w:rsid w:val="5B9D313A"/>
    <w:rsid w:val="5B9E2C7A"/>
    <w:rsid w:val="5BA02E96"/>
    <w:rsid w:val="5BEF797A"/>
    <w:rsid w:val="5C096E51"/>
    <w:rsid w:val="5C6C4B26"/>
    <w:rsid w:val="5C89392A"/>
    <w:rsid w:val="5C9E3E8A"/>
    <w:rsid w:val="5CBD5382"/>
    <w:rsid w:val="5E6A0AE2"/>
    <w:rsid w:val="5E84084D"/>
    <w:rsid w:val="5EA04F5B"/>
    <w:rsid w:val="5EBA4511"/>
    <w:rsid w:val="5EC24ED2"/>
    <w:rsid w:val="5ED907F8"/>
    <w:rsid w:val="5EDD1D0C"/>
    <w:rsid w:val="5EFD5F0A"/>
    <w:rsid w:val="5F0D62C5"/>
    <w:rsid w:val="5F5A335C"/>
    <w:rsid w:val="5F5A7800"/>
    <w:rsid w:val="5FC74126"/>
    <w:rsid w:val="5FD17AC2"/>
    <w:rsid w:val="5FEC48FC"/>
    <w:rsid w:val="600A2FD4"/>
    <w:rsid w:val="60A01243"/>
    <w:rsid w:val="60EC4488"/>
    <w:rsid w:val="612105D5"/>
    <w:rsid w:val="617B5B4C"/>
    <w:rsid w:val="618B5A4F"/>
    <w:rsid w:val="61BE4076"/>
    <w:rsid w:val="61C84EF5"/>
    <w:rsid w:val="61CD7013"/>
    <w:rsid w:val="62285994"/>
    <w:rsid w:val="62320F8A"/>
    <w:rsid w:val="623C6C31"/>
    <w:rsid w:val="624327CD"/>
    <w:rsid w:val="633C1634"/>
    <w:rsid w:val="634F1A44"/>
    <w:rsid w:val="63624ED5"/>
    <w:rsid w:val="637C5F97"/>
    <w:rsid w:val="63BE6707"/>
    <w:rsid w:val="64922343"/>
    <w:rsid w:val="64BD6867"/>
    <w:rsid w:val="650C3B6C"/>
    <w:rsid w:val="651B19DD"/>
    <w:rsid w:val="655A2EB6"/>
    <w:rsid w:val="656071F2"/>
    <w:rsid w:val="658E608F"/>
    <w:rsid w:val="6599280F"/>
    <w:rsid w:val="660F0469"/>
    <w:rsid w:val="6639016F"/>
    <w:rsid w:val="66646E77"/>
    <w:rsid w:val="66664CDC"/>
    <w:rsid w:val="66C17D35"/>
    <w:rsid w:val="66DD15A4"/>
    <w:rsid w:val="677540CF"/>
    <w:rsid w:val="677F7E04"/>
    <w:rsid w:val="67A27F96"/>
    <w:rsid w:val="67CE2B39"/>
    <w:rsid w:val="68A11FFC"/>
    <w:rsid w:val="68B24209"/>
    <w:rsid w:val="68BE07D7"/>
    <w:rsid w:val="68FD36D6"/>
    <w:rsid w:val="68FF4B38"/>
    <w:rsid w:val="698B1A0E"/>
    <w:rsid w:val="698E4769"/>
    <w:rsid w:val="699A1CDE"/>
    <w:rsid w:val="69C14D19"/>
    <w:rsid w:val="6A0C16F7"/>
    <w:rsid w:val="6A1A02B8"/>
    <w:rsid w:val="6A1D1B56"/>
    <w:rsid w:val="6A7F636D"/>
    <w:rsid w:val="6ABB6394"/>
    <w:rsid w:val="6B461104"/>
    <w:rsid w:val="6B874151"/>
    <w:rsid w:val="6B886E32"/>
    <w:rsid w:val="6C6475C8"/>
    <w:rsid w:val="6CE60925"/>
    <w:rsid w:val="6CEC129F"/>
    <w:rsid w:val="6D0F1C2A"/>
    <w:rsid w:val="6D196F53"/>
    <w:rsid w:val="6D371CFB"/>
    <w:rsid w:val="6DA528C6"/>
    <w:rsid w:val="6DF66D04"/>
    <w:rsid w:val="6E142E5A"/>
    <w:rsid w:val="6E8F26DB"/>
    <w:rsid w:val="6EC425A0"/>
    <w:rsid w:val="6EE50815"/>
    <w:rsid w:val="6F0F693C"/>
    <w:rsid w:val="6F143527"/>
    <w:rsid w:val="6F4B4A6F"/>
    <w:rsid w:val="6F5A2F04"/>
    <w:rsid w:val="6FBD60E0"/>
    <w:rsid w:val="6FD3420B"/>
    <w:rsid w:val="6FF11ABB"/>
    <w:rsid w:val="701A100B"/>
    <w:rsid w:val="7060279C"/>
    <w:rsid w:val="706C1141"/>
    <w:rsid w:val="706E6C67"/>
    <w:rsid w:val="70876C95"/>
    <w:rsid w:val="709645DB"/>
    <w:rsid w:val="70A34820"/>
    <w:rsid w:val="70A703CB"/>
    <w:rsid w:val="70BB79D3"/>
    <w:rsid w:val="71566079"/>
    <w:rsid w:val="715E074C"/>
    <w:rsid w:val="71B77266"/>
    <w:rsid w:val="71F17D6E"/>
    <w:rsid w:val="721750DD"/>
    <w:rsid w:val="72225F5B"/>
    <w:rsid w:val="722B23DF"/>
    <w:rsid w:val="72331F17"/>
    <w:rsid w:val="72760055"/>
    <w:rsid w:val="7289422C"/>
    <w:rsid w:val="72A14F9D"/>
    <w:rsid w:val="72C45265"/>
    <w:rsid w:val="731C7A0B"/>
    <w:rsid w:val="73217FC1"/>
    <w:rsid w:val="733F6699"/>
    <w:rsid w:val="73B74DFF"/>
    <w:rsid w:val="74321DEE"/>
    <w:rsid w:val="745B2CB0"/>
    <w:rsid w:val="74626AE3"/>
    <w:rsid w:val="74AB66DC"/>
    <w:rsid w:val="74AE541B"/>
    <w:rsid w:val="75153B55"/>
    <w:rsid w:val="751C09DA"/>
    <w:rsid w:val="75312381"/>
    <w:rsid w:val="753C557A"/>
    <w:rsid w:val="760065B4"/>
    <w:rsid w:val="76294186"/>
    <w:rsid w:val="76727FFE"/>
    <w:rsid w:val="76780840"/>
    <w:rsid w:val="76E77774"/>
    <w:rsid w:val="76FE0619"/>
    <w:rsid w:val="77147D25"/>
    <w:rsid w:val="778B764A"/>
    <w:rsid w:val="77BA4E88"/>
    <w:rsid w:val="782424D0"/>
    <w:rsid w:val="78291590"/>
    <w:rsid w:val="782B3690"/>
    <w:rsid w:val="785A6E3C"/>
    <w:rsid w:val="78A0407E"/>
    <w:rsid w:val="78BD65C2"/>
    <w:rsid w:val="78E51A91"/>
    <w:rsid w:val="79203009"/>
    <w:rsid w:val="79425135"/>
    <w:rsid w:val="7984574E"/>
    <w:rsid w:val="79A47B9E"/>
    <w:rsid w:val="79FD2E0A"/>
    <w:rsid w:val="7A17211E"/>
    <w:rsid w:val="7A320D06"/>
    <w:rsid w:val="7A347ABE"/>
    <w:rsid w:val="7A48677B"/>
    <w:rsid w:val="7AA142D5"/>
    <w:rsid w:val="7AD4000F"/>
    <w:rsid w:val="7AE73C81"/>
    <w:rsid w:val="7C4F3DF1"/>
    <w:rsid w:val="7C8E1C24"/>
    <w:rsid w:val="7C9B5288"/>
    <w:rsid w:val="7CD460A4"/>
    <w:rsid w:val="7CF95B0B"/>
    <w:rsid w:val="7D12737F"/>
    <w:rsid w:val="7D1312C2"/>
    <w:rsid w:val="7D19020A"/>
    <w:rsid w:val="7D1D4E05"/>
    <w:rsid w:val="7D407BDD"/>
    <w:rsid w:val="7D9D046F"/>
    <w:rsid w:val="7DB11D69"/>
    <w:rsid w:val="7DB36601"/>
    <w:rsid w:val="7DF54524"/>
    <w:rsid w:val="7E0B1F99"/>
    <w:rsid w:val="7E402128"/>
    <w:rsid w:val="7EE66563"/>
    <w:rsid w:val="7EFD11CC"/>
    <w:rsid w:val="7F552EC5"/>
    <w:rsid w:val="7F6B6C00"/>
    <w:rsid w:val="7F961D3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9"/>
    <w:pPr>
      <w:keepNext/>
      <w:keepLines/>
      <w:outlineLvl w:val="0"/>
    </w:pPr>
    <w:rPr>
      <w:rFonts w:eastAsia="仿宋"/>
      <w:b/>
      <w:bCs/>
      <w:kern w:val="44"/>
      <w:sz w:val="32"/>
      <w:szCs w:val="44"/>
      <w:lang w:val="zh-CN"/>
    </w:rPr>
  </w:style>
  <w:style w:type="paragraph" w:styleId="3">
    <w:name w:val="heading 2"/>
    <w:basedOn w:val="1"/>
    <w:next w:val="1"/>
    <w:link w:val="30"/>
    <w:qFormat/>
    <w:uiPriority w:val="99"/>
    <w:pPr>
      <w:keepNext/>
      <w:keepLines/>
      <w:outlineLvl w:val="1"/>
    </w:pPr>
    <w:rPr>
      <w:rFonts w:ascii="Cambria" w:hAnsi="Cambria" w:eastAsia="仿宋"/>
      <w:b/>
      <w:bCs/>
      <w:sz w:val="30"/>
      <w:szCs w:val="32"/>
      <w:lang w:val="zh-CN"/>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1"/>
    <w:semiHidden/>
    <w:qFormat/>
    <w:uiPriority w:val="99"/>
    <w:pPr>
      <w:jc w:val="left"/>
    </w:pPr>
    <w:rPr>
      <w:szCs w:val="21"/>
      <w:lang w:val="zh-CN"/>
    </w:rPr>
  </w:style>
  <w:style w:type="paragraph" w:styleId="5">
    <w:name w:val="Body Text Indent"/>
    <w:basedOn w:val="1"/>
    <w:link w:val="97"/>
    <w:semiHidden/>
    <w:qFormat/>
    <w:uiPriority w:val="99"/>
    <w:pPr>
      <w:spacing w:line="360" w:lineRule="auto"/>
      <w:ind w:firstLine="480" w:firstLineChars="200"/>
    </w:pPr>
    <w:rPr>
      <w:sz w:val="24"/>
      <w:lang w:val="zh-CN"/>
    </w:rPr>
  </w:style>
  <w:style w:type="paragraph" w:styleId="6">
    <w:name w:val="Body Text Indent 2"/>
    <w:basedOn w:val="1"/>
    <w:link w:val="28"/>
    <w:qFormat/>
    <w:uiPriority w:val="0"/>
    <w:pPr>
      <w:ind w:firstLine="560" w:firstLineChars="200"/>
    </w:pPr>
    <w:rPr>
      <w:sz w:val="28"/>
      <w:szCs w:val="20"/>
      <w:lang w:val="zh-CN"/>
    </w:rPr>
  </w:style>
  <w:style w:type="paragraph" w:styleId="7">
    <w:name w:val="Balloon Text"/>
    <w:basedOn w:val="1"/>
    <w:link w:val="32"/>
    <w:semiHidden/>
    <w:qFormat/>
    <w:uiPriority w:val="99"/>
    <w:rPr>
      <w:sz w:val="18"/>
      <w:szCs w:val="18"/>
      <w:lang w:val="zh-CN"/>
    </w:rPr>
  </w:style>
  <w:style w:type="paragraph" w:styleId="8">
    <w:name w:val="footer"/>
    <w:basedOn w:val="1"/>
    <w:link w:val="23"/>
    <w:unhideWhenUsed/>
    <w:qFormat/>
    <w:uiPriority w:val="0"/>
    <w:pPr>
      <w:tabs>
        <w:tab w:val="center" w:pos="4153"/>
        <w:tab w:val="right" w:pos="8306"/>
      </w:tabs>
      <w:snapToGrid w:val="0"/>
      <w:jc w:val="left"/>
    </w:pPr>
    <w:rPr>
      <w:kern w:val="0"/>
      <w:sz w:val="18"/>
      <w:szCs w:val="18"/>
      <w:lang w:val="zh-CN"/>
    </w:rPr>
  </w:style>
  <w:style w:type="paragraph" w:styleId="9">
    <w:name w:val="header"/>
    <w:basedOn w:val="1"/>
    <w:link w:val="22"/>
    <w:unhideWhenUsed/>
    <w:qFormat/>
    <w:uiPriority w:val="0"/>
    <w:pPr>
      <w:pBdr>
        <w:bottom w:val="single" w:color="auto" w:sz="6" w:space="1"/>
      </w:pBdr>
      <w:tabs>
        <w:tab w:val="center" w:pos="4153"/>
        <w:tab w:val="right" w:pos="8306"/>
      </w:tabs>
      <w:snapToGrid w:val="0"/>
      <w:jc w:val="center"/>
    </w:pPr>
    <w:rPr>
      <w:kern w:val="0"/>
      <w:sz w:val="18"/>
      <w:szCs w:val="18"/>
      <w:lang w:val="zh-CN"/>
    </w:rPr>
  </w:style>
  <w:style w:type="paragraph" w:styleId="10">
    <w:name w:val="footnote text"/>
    <w:basedOn w:val="1"/>
    <w:link w:val="98"/>
    <w:semiHidden/>
    <w:unhideWhenUsed/>
    <w:qFormat/>
    <w:uiPriority w:val="99"/>
    <w:pPr>
      <w:snapToGrid w:val="0"/>
      <w:jc w:val="left"/>
    </w:pPr>
    <w:rPr>
      <w:sz w:val="18"/>
      <w:szCs w:val="18"/>
      <w:lang w:val="zh-CN"/>
    </w:rPr>
  </w:style>
  <w:style w:type="paragraph" w:styleId="11">
    <w:name w:val="HTML Preformatted"/>
    <w:basedOn w:val="1"/>
    <w:link w:val="2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12">
    <w:name w:val="Normal (Web)"/>
    <w:basedOn w:val="1"/>
    <w:qFormat/>
    <w:uiPriority w:val="99"/>
    <w:pPr>
      <w:widowControl/>
      <w:spacing w:before="240" w:after="240"/>
      <w:jc w:val="left"/>
    </w:pPr>
    <w:rPr>
      <w:rFonts w:ascii="宋体" w:hAnsi="宋体" w:cs="宋体"/>
      <w:kern w:val="0"/>
      <w:sz w:val="24"/>
    </w:rPr>
  </w:style>
  <w:style w:type="paragraph" w:styleId="13">
    <w:name w:val="annotation subject"/>
    <w:basedOn w:val="4"/>
    <w:next w:val="4"/>
    <w:link w:val="34"/>
    <w:semiHidden/>
    <w:qFormat/>
    <w:uiPriority w:val="99"/>
    <w:rPr>
      <w:b/>
      <w:bCs/>
    </w:rPr>
  </w:style>
  <w:style w:type="table" w:styleId="15">
    <w:name w:val="Table Grid"/>
    <w:basedOn w:val="14"/>
    <w:qFormat/>
    <w:uiPriority w:val="99"/>
    <w:rPr>
      <w:kern w:val="2"/>
      <w:sz w:val="21"/>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qFormat/>
    <w:uiPriority w:val="0"/>
    <w:rPr>
      <w:b/>
      <w:bCs/>
    </w:rPr>
  </w:style>
  <w:style w:type="character" w:styleId="18">
    <w:name w:val="page number"/>
    <w:qFormat/>
    <w:uiPriority w:val="0"/>
    <w:rPr>
      <w:rFonts w:cs="Times New Roman"/>
    </w:rPr>
  </w:style>
  <w:style w:type="character" w:styleId="19">
    <w:name w:val="Hyperlink"/>
    <w:semiHidden/>
    <w:qFormat/>
    <w:uiPriority w:val="99"/>
    <w:rPr>
      <w:rFonts w:cs="Times New Roman"/>
      <w:color w:val="0000FF"/>
      <w:u w:val="single"/>
    </w:rPr>
  </w:style>
  <w:style w:type="character" w:styleId="20">
    <w:name w:val="annotation reference"/>
    <w:semiHidden/>
    <w:qFormat/>
    <w:uiPriority w:val="99"/>
    <w:rPr>
      <w:rFonts w:cs="Times New Roman"/>
      <w:sz w:val="21"/>
      <w:szCs w:val="21"/>
    </w:rPr>
  </w:style>
  <w:style w:type="character" w:styleId="21">
    <w:name w:val="footnote reference"/>
    <w:semiHidden/>
    <w:unhideWhenUsed/>
    <w:qFormat/>
    <w:uiPriority w:val="99"/>
    <w:rPr>
      <w:vertAlign w:val="superscript"/>
    </w:rPr>
  </w:style>
  <w:style w:type="character" w:customStyle="1" w:styleId="22">
    <w:name w:val="页眉 字符"/>
    <w:link w:val="9"/>
    <w:qFormat/>
    <w:uiPriority w:val="0"/>
    <w:rPr>
      <w:rFonts w:ascii="Times New Roman" w:hAnsi="Times New Roman" w:eastAsia="宋体" w:cs="Times New Roman"/>
      <w:sz w:val="18"/>
      <w:szCs w:val="18"/>
    </w:rPr>
  </w:style>
  <w:style w:type="character" w:customStyle="1" w:styleId="23">
    <w:name w:val="页脚 字符"/>
    <w:link w:val="8"/>
    <w:qFormat/>
    <w:uiPriority w:val="99"/>
    <w:rPr>
      <w:rFonts w:ascii="Times New Roman" w:hAnsi="Times New Roman" w:eastAsia="宋体" w:cs="Times New Roman"/>
      <w:sz w:val="18"/>
      <w:szCs w:val="18"/>
    </w:rPr>
  </w:style>
  <w:style w:type="character" w:customStyle="1" w:styleId="24">
    <w:name w:val="HTML 预设格式 字符"/>
    <w:link w:val="11"/>
    <w:qFormat/>
    <w:uiPriority w:val="0"/>
    <w:rPr>
      <w:rFonts w:ascii="宋体" w:hAnsi="宋体" w:cs="宋体"/>
      <w:sz w:val="24"/>
      <w:szCs w:val="24"/>
    </w:rPr>
  </w:style>
  <w:style w:type="character" w:customStyle="1" w:styleId="25">
    <w:name w:val="HTML 预设格式 Char1"/>
    <w:semiHidden/>
    <w:qFormat/>
    <w:uiPriority w:val="99"/>
    <w:rPr>
      <w:rFonts w:ascii="Courier New" w:hAnsi="Courier New" w:cs="Courier New"/>
      <w:kern w:val="2"/>
    </w:rPr>
  </w:style>
  <w:style w:type="paragraph" w:customStyle="1" w:styleId="26">
    <w:name w:val="Char Char Char Char Char Char1 Char Char Char Char"/>
    <w:basedOn w:val="1"/>
    <w:qFormat/>
    <w:uiPriority w:val="0"/>
    <w:pPr>
      <w:widowControl/>
      <w:spacing w:after="160" w:line="240" w:lineRule="exact"/>
      <w:jc w:val="left"/>
    </w:pPr>
    <w:rPr>
      <w:szCs w:val="20"/>
    </w:rPr>
  </w:style>
  <w:style w:type="character" w:customStyle="1" w:styleId="27">
    <w:name w:val="html_txt1"/>
    <w:qFormat/>
    <w:uiPriority w:val="0"/>
    <w:rPr>
      <w:color w:val="000000"/>
    </w:rPr>
  </w:style>
  <w:style w:type="character" w:customStyle="1" w:styleId="28">
    <w:name w:val="正文文本缩进 2 字符"/>
    <w:link w:val="6"/>
    <w:qFormat/>
    <w:uiPriority w:val="0"/>
    <w:rPr>
      <w:rFonts w:ascii="Times New Roman" w:hAnsi="Times New Roman"/>
      <w:kern w:val="2"/>
      <w:sz w:val="28"/>
    </w:rPr>
  </w:style>
  <w:style w:type="character" w:customStyle="1" w:styleId="29">
    <w:name w:val="标题 1 字符"/>
    <w:link w:val="2"/>
    <w:qFormat/>
    <w:uiPriority w:val="99"/>
    <w:rPr>
      <w:rFonts w:ascii="Times New Roman" w:hAnsi="Times New Roman" w:eastAsia="仿宋"/>
      <w:b/>
      <w:bCs/>
      <w:kern w:val="44"/>
      <w:sz w:val="32"/>
      <w:szCs w:val="44"/>
    </w:rPr>
  </w:style>
  <w:style w:type="character" w:customStyle="1" w:styleId="30">
    <w:name w:val="标题 2 字符"/>
    <w:link w:val="3"/>
    <w:qFormat/>
    <w:uiPriority w:val="99"/>
    <w:rPr>
      <w:rFonts w:ascii="Cambria" w:hAnsi="Cambria" w:eastAsia="仿宋"/>
      <w:b/>
      <w:bCs/>
      <w:kern w:val="2"/>
      <w:sz w:val="30"/>
      <w:szCs w:val="32"/>
    </w:rPr>
  </w:style>
  <w:style w:type="character" w:customStyle="1" w:styleId="31">
    <w:name w:val="批注文字 字符"/>
    <w:link w:val="4"/>
    <w:semiHidden/>
    <w:qFormat/>
    <w:uiPriority w:val="99"/>
    <w:rPr>
      <w:rFonts w:ascii="Times New Roman" w:hAnsi="Times New Roman"/>
      <w:kern w:val="2"/>
      <w:sz w:val="21"/>
      <w:szCs w:val="21"/>
    </w:rPr>
  </w:style>
  <w:style w:type="character" w:customStyle="1" w:styleId="32">
    <w:name w:val="批注框文本 字符"/>
    <w:link w:val="7"/>
    <w:semiHidden/>
    <w:qFormat/>
    <w:uiPriority w:val="99"/>
    <w:rPr>
      <w:rFonts w:ascii="Times New Roman" w:hAnsi="Times New Roman"/>
      <w:kern w:val="2"/>
      <w:sz w:val="18"/>
      <w:szCs w:val="18"/>
    </w:rPr>
  </w:style>
  <w:style w:type="paragraph" w:customStyle="1" w:styleId="33">
    <w:name w:val="No Spacing1"/>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34">
    <w:name w:val="批注主题 字符"/>
    <w:link w:val="13"/>
    <w:semiHidden/>
    <w:qFormat/>
    <w:uiPriority w:val="99"/>
    <w:rPr>
      <w:rFonts w:ascii="Times New Roman" w:hAnsi="Times New Roman"/>
      <w:b/>
      <w:bCs/>
      <w:kern w:val="2"/>
      <w:sz w:val="21"/>
      <w:szCs w:val="21"/>
    </w:rPr>
  </w:style>
  <w:style w:type="paragraph" w:styleId="35">
    <w:name w:val="List Paragraph"/>
    <w:basedOn w:val="1"/>
    <w:qFormat/>
    <w:uiPriority w:val="99"/>
    <w:pPr>
      <w:ind w:firstLine="420" w:firstLineChars="200"/>
    </w:pPr>
    <w:rPr>
      <w:szCs w:val="21"/>
    </w:rPr>
  </w:style>
  <w:style w:type="character" w:customStyle="1" w:styleId="36">
    <w:name w:val="已访问的超链接1"/>
    <w:semiHidden/>
    <w:qFormat/>
    <w:uiPriority w:val="99"/>
    <w:rPr>
      <w:rFonts w:cs="Times New Roman"/>
      <w:color w:val="800080"/>
      <w:u w:val="single"/>
    </w:rPr>
  </w:style>
  <w:style w:type="paragraph" w:customStyle="1" w:styleId="37">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8">
    <w:name w:val="font6"/>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39">
    <w:name w:val="font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0">
    <w:name w:val="font8"/>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1">
    <w:name w:val="font9"/>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2">
    <w:name w:val="font10"/>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3">
    <w:name w:val="font11"/>
    <w:basedOn w:val="1"/>
    <w:qFormat/>
    <w:uiPriority w:val="99"/>
    <w:pPr>
      <w:widowControl/>
      <w:spacing w:before="100" w:beforeAutospacing="1" w:after="100" w:afterAutospacing="1"/>
      <w:jc w:val="left"/>
    </w:pPr>
    <w:rPr>
      <w:color w:val="000000"/>
      <w:kern w:val="0"/>
      <w:sz w:val="18"/>
      <w:szCs w:val="18"/>
    </w:rPr>
  </w:style>
  <w:style w:type="paragraph" w:customStyle="1" w:styleId="44">
    <w:name w:val="font12"/>
    <w:basedOn w:val="1"/>
    <w:qFormat/>
    <w:uiPriority w:val="99"/>
    <w:pPr>
      <w:widowControl/>
      <w:spacing w:before="100" w:beforeAutospacing="1" w:after="100" w:afterAutospacing="1"/>
      <w:jc w:val="left"/>
    </w:pPr>
    <w:rPr>
      <w:rFonts w:ascii="宋体" w:hAnsi="宋体" w:cs="宋体"/>
      <w:color w:val="000000"/>
      <w:kern w:val="0"/>
      <w:sz w:val="18"/>
      <w:szCs w:val="18"/>
    </w:rPr>
  </w:style>
  <w:style w:type="paragraph" w:customStyle="1" w:styleId="45">
    <w:name w:val="font13"/>
    <w:basedOn w:val="1"/>
    <w:qFormat/>
    <w:uiPriority w:val="99"/>
    <w:pPr>
      <w:widowControl/>
      <w:spacing w:before="100" w:beforeAutospacing="1" w:after="100" w:afterAutospacing="1"/>
      <w:jc w:val="left"/>
    </w:pPr>
    <w:rPr>
      <w:kern w:val="0"/>
      <w:sz w:val="18"/>
      <w:szCs w:val="18"/>
    </w:rPr>
  </w:style>
  <w:style w:type="paragraph" w:customStyle="1" w:styleId="46">
    <w:name w:val="font14"/>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47">
    <w:name w:val="font15"/>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48">
    <w:name w:val="font16"/>
    <w:basedOn w:val="1"/>
    <w:qFormat/>
    <w:uiPriority w:val="99"/>
    <w:pPr>
      <w:widowControl/>
      <w:spacing w:before="100" w:beforeAutospacing="1" w:after="100" w:afterAutospacing="1"/>
      <w:jc w:val="left"/>
    </w:pPr>
    <w:rPr>
      <w:rFonts w:ascii="宋体" w:hAnsi="宋体" w:cs="宋体"/>
      <w:b/>
      <w:bCs/>
      <w:kern w:val="0"/>
      <w:sz w:val="18"/>
      <w:szCs w:val="18"/>
    </w:rPr>
  </w:style>
  <w:style w:type="paragraph" w:customStyle="1" w:styleId="49">
    <w:name w:val="font17"/>
    <w:basedOn w:val="1"/>
    <w:qFormat/>
    <w:uiPriority w:val="99"/>
    <w:pPr>
      <w:widowControl/>
      <w:spacing w:before="100" w:beforeAutospacing="1" w:after="100" w:afterAutospacing="1"/>
      <w:jc w:val="left"/>
    </w:pPr>
    <w:rPr>
      <w:rFonts w:ascii="宋体" w:hAnsi="宋体" w:cs="宋体"/>
      <w:b/>
      <w:bCs/>
      <w:color w:val="000000"/>
      <w:kern w:val="0"/>
      <w:sz w:val="22"/>
      <w:szCs w:val="22"/>
    </w:rPr>
  </w:style>
  <w:style w:type="paragraph" w:customStyle="1" w:styleId="50">
    <w:name w:val="xl63"/>
    <w:basedOn w:val="1"/>
    <w:qFormat/>
    <w:uiPriority w:val="99"/>
    <w:pPr>
      <w:widowControl/>
      <w:spacing w:before="100" w:beforeAutospacing="1" w:after="100" w:afterAutospacing="1"/>
      <w:jc w:val="center"/>
    </w:pPr>
    <w:rPr>
      <w:kern w:val="0"/>
      <w:sz w:val="16"/>
      <w:szCs w:val="16"/>
    </w:rPr>
  </w:style>
  <w:style w:type="paragraph" w:customStyle="1" w:styleId="51">
    <w:name w:val="xl64"/>
    <w:basedOn w:val="1"/>
    <w:qFormat/>
    <w:uiPriority w:val="99"/>
    <w:pPr>
      <w:widowControl/>
      <w:spacing w:before="100" w:beforeAutospacing="1" w:after="100" w:afterAutospacing="1"/>
      <w:jc w:val="left"/>
    </w:pPr>
    <w:rPr>
      <w:kern w:val="0"/>
      <w:sz w:val="16"/>
      <w:szCs w:val="16"/>
    </w:rPr>
  </w:style>
  <w:style w:type="paragraph" w:customStyle="1" w:styleId="52">
    <w:name w:val="xl6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3">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4">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5">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56">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57">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8">
    <w:name w:val="xl71"/>
    <w:basedOn w:val="1"/>
    <w:qFormat/>
    <w:uiPriority w:val="99"/>
    <w:pPr>
      <w:widowControl/>
      <w:spacing w:before="100" w:beforeAutospacing="1" w:after="100" w:afterAutospacing="1"/>
      <w:jc w:val="center"/>
    </w:pPr>
    <w:rPr>
      <w:kern w:val="0"/>
      <w:sz w:val="18"/>
      <w:szCs w:val="18"/>
    </w:rPr>
  </w:style>
  <w:style w:type="paragraph" w:customStyle="1" w:styleId="59">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0">
    <w:name w:val="xl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1">
    <w:name w:val="xl7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62">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3">
    <w:name w:val="xl7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4">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5">
    <w:name w:val="xl7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6">
    <w:name w:val="xl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7">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8">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9">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70">
    <w:name w:val="xl8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71">
    <w:name w:val="xl84"/>
    <w:basedOn w:val="1"/>
    <w:qFormat/>
    <w:uiPriority w:val="99"/>
    <w:pPr>
      <w:widowControl/>
      <w:pBdr>
        <w:top w:val="single" w:color="auto" w:sz="4" w:space="0"/>
        <w:left w:val="single" w:color="auto" w:sz="4" w:space="0"/>
      </w:pBdr>
      <w:spacing w:before="100" w:beforeAutospacing="1" w:after="100" w:afterAutospacing="1"/>
      <w:jc w:val="center"/>
    </w:pPr>
    <w:rPr>
      <w:kern w:val="0"/>
      <w:sz w:val="18"/>
      <w:szCs w:val="18"/>
    </w:rPr>
  </w:style>
  <w:style w:type="paragraph" w:customStyle="1" w:styleId="72">
    <w:name w:val="xl85"/>
    <w:basedOn w:val="1"/>
    <w:qFormat/>
    <w:uiPriority w:val="99"/>
    <w:pPr>
      <w:widowControl/>
      <w:pBdr>
        <w:top w:val="single" w:color="auto" w:sz="4" w:space="0"/>
        <w:right w:val="single" w:color="auto" w:sz="4" w:space="0"/>
      </w:pBdr>
      <w:spacing w:before="100" w:beforeAutospacing="1" w:after="100" w:afterAutospacing="1"/>
      <w:jc w:val="center"/>
    </w:pPr>
    <w:rPr>
      <w:kern w:val="0"/>
      <w:sz w:val="18"/>
      <w:szCs w:val="18"/>
    </w:rPr>
  </w:style>
  <w:style w:type="paragraph" w:customStyle="1" w:styleId="73">
    <w:name w:val="xl86"/>
    <w:basedOn w:val="1"/>
    <w:qFormat/>
    <w:uiPriority w:val="99"/>
    <w:pPr>
      <w:widowControl/>
      <w:pBdr>
        <w:left w:val="single" w:color="auto" w:sz="4" w:space="0"/>
      </w:pBdr>
      <w:spacing w:before="100" w:beforeAutospacing="1" w:after="100" w:afterAutospacing="1"/>
      <w:jc w:val="center"/>
    </w:pPr>
    <w:rPr>
      <w:kern w:val="0"/>
      <w:sz w:val="18"/>
      <w:szCs w:val="18"/>
    </w:rPr>
  </w:style>
  <w:style w:type="paragraph" w:customStyle="1" w:styleId="74">
    <w:name w:val="xl87"/>
    <w:basedOn w:val="1"/>
    <w:qFormat/>
    <w:uiPriority w:val="99"/>
    <w:pPr>
      <w:widowControl/>
      <w:pBdr>
        <w:right w:val="single" w:color="auto" w:sz="4" w:space="0"/>
      </w:pBdr>
      <w:spacing w:before="100" w:beforeAutospacing="1" w:after="100" w:afterAutospacing="1"/>
      <w:jc w:val="center"/>
    </w:pPr>
    <w:rPr>
      <w:kern w:val="0"/>
      <w:sz w:val="18"/>
      <w:szCs w:val="18"/>
    </w:rPr>
  </w:style>
  <w:style w:type="paragraph" w:customStyle="1" w:styleId="75">
    <w:name w:val="xl88"/>
    <w:basedOn w:val="1"/>
    <w:qFormat/>
    <w:uiPriority w:val="99"/>
    <w:pPr>
      <w:widowControl/>
      <w:pBdr>
        <w:left w:val="single" w:color="auto" w:sz="4" w:space="0"/>
        <w:bottom w:val="single" w:color="auto" w:sz="4" w:space="0"/>
      </w:pBdr>
      <w:spacing w:before="100" w:beforeAutospacing="1" w:after="100" w:afterAutospacing="1"/>
      <w:jc w:val="center"/>
    </w:pPr>
    <w:rPr>
      <w:kern w:val="0"/>
      <w:sz w:val="18"/>
      <w:szCs w:val="18"/>
    </w:rPr>
  </w:style>
  <w:style w:type="paragraph" w:customStyle="1" w:styleId="76">
    <w:name w:val="xl89"/>
    <w:basedOn w:val="1"/>
    <w:qFormat/>
    <w:uiPriority w:val="99"/>
    <w:pPr>
      <w:widowControl/>
      <w:pBdr>
        <w:bottom w:val="single" w:color="auto" w:sz="4" w:space="0"/>
        <w:right w:val="single" w:color="auto" w:sz="4" w:space="0"/>
      </w:pBdr>
      <w:spacing w:before="100" w:beforeAutospacing="1" w:after="100" w:afterAutospacing="1"/>
      <w:jc w:val="center"/>
    </w:pPr>
    <w:rPr>
      <w:kern w:val="0"/>
      <w:sz w:val="18"/>
      <w:szCs w:val="18"/>
    </w:rPr>
  </w:style>
  <w:style w:type="paragraph" w:customStyle="1" w:styleId="77">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8">
    <w:name w:val="xl91"/>
    <w:basedOn w:val="1"/>
    <w:qFormat/>
    <w:uiPriority w:val="99"/>
    <w:pPr>
      <w:widowControl/>
      <w:pBdr>
        <w:top w:val="single" w:color="auto" w:sz="4" w:space="0"/>
        <w:bottom w:val="single" w:color="auto" w:sz="4" w:space="0"/>
      </w:pBdr>
      <w:spacing w:before="100" w:beforeAutospacing="1" w:after="100" w:afterAutospacing="1"/>
      <w:jc w:val="center"/>
    </w:pPr>
    <w:rPr>
      <w:b/>
      <w:bCs/>
      <w:color w:val="000000"/>
      <w:kern w:val="0"/>
      <w:sz w:val="18"/>
      <w:szCs w:val="18"/>
    </w:rPr>
  </w:style>
  <w:style w:type="paragraph" w:customStyle="1" w:styleId="79">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80">
    <w:name w:val="xl9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1">
    <w:name w:val="xl94"/>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2">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3">
    <w:name w:val="xl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4">
    <w:name w:val="xl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85">
    <w:name w:val="xl98"/>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6">
    <w:name w:val="xl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sz w:val="18"/>
      <w:szCs w:val="18"/>
    </w:rPr>
  </w:style>
  <w:style w:type="paragraph" w:customStyle="1" w:styleId="87">
    <w:name w:val="xl100"/>
    <w:basedOn w:val="1"/>
    <w:qFormat/>
    <w:uiPriority w:val="99"/>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8">
    <w:name w:val="xl10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9">
    <w:name w:val="xl102"/>
    <w:basedOn w:val="1"/>
    <w:qFormat/>
    <w:uiPriority w:val="99"/>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90">
    <w:name w:val="xl103"/>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1">
    <w:name w:val="xl10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2">
    <w:name w:val="xl105"/>
    <w:basedOn w:val="1"/>
    <w:qFormat/>
    <w:uiPriority w:val="99"/>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93">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94">
    <w:name w:val="xl107"/>
    <w:basedOn w:val="1"/>
    <w:qFormat/>
    <w:uiPriority w:val="99"/>
    <w:pPr>
      <w:widowControl/>
      <w:pBdr>
        <w:bottom w:val="single" w:color="auto" w:sz="4" w:space="0"/>
      </w:pBdr>
      <w:spacing w:before="100" w:beforeAutospacing="1" w:after="100" w:afterAutospacing="1"/>
      <w:jc w:val="center"/>
    </w:pPr>
    <w:rPr>
      <w:b/>
      <w:bCs/>
      <w:kern w:val="0"/>
      <w:sz w:val="24"/>
    </w:rPr>
  </w:style>
  <w:style w:type="paragraph" w:customStyle="1" w:styleId="95">
    <w:name w:val="xl108"/>
    <w:basedOn w:val="1"/>
    <w:qFormat/>
    <w:uiPriority w:val="99"/>
    <w:pPr>
      <w:widowControl/>
      <w:pBdr>
        <w:bottom w:val="single" w:color="auto" w:sz="4" w:space="0"/>
      </w:pBdr>
      <w:spacing w:before="100" w:beforeAutospacing="1" w:after="100" w:afterAutospacing="1"/>
      <w:jc w:val="center"/>
    </w:pPr>
    <w:rPr>
      <w:kern w:val="0"/>
      <w:sz w:val="24"/>
    </w:rPr>
  </w:style>
  <w:style w:type="character" w:customStyle="1" w:styleId="96">
    <w:name w:val="long_text1"/>
    <w:qFormat/>
    <w:uiPriority w:val="99"/>
    <w:rPr>
      <w:rFonts w:cs="Times New Roman"/>
      <w:sz w:val="20"/>
      <w:szCs w:val="20"/>
    </w:rPr>
  </w:style>
  <w:style w:type="character" w:customStyle="1" w:styleId="97">
    <w:name w:val="正文文本缩进 字符"/>
    <w:link w:val="5"/>
    <w:semiHidden/>
    <w:qFormat/>
    <w:uiPriority w:val="99"/>
    <w:rPr>
      <w:rFonts w:ascii="Times New Roman" w:hAnsi="Times New Roman"/>
      <w:kern w:val="2"/>
      <w:sz w:val="24"/>
      <w:szCs w:val="24"/>
    </w:rPr>
  </w:style>
  <w:style w:type="character" w:customStyle="1" w:styleId="98">
    <w:name w:val="脚注文本 字符"/>
    <w:link w:val="10"/>
    <w:semiHidden/>
    <w:qFormat/>
    <w:uiPriority w:val="99"/>
    <w:rPr>
      <w:rFonts w:ascii="Times New Roman" w:hAnsi="Times New Roman"/>
      <w:kern w:val="2"/>
      <w:sz w:val="18"/>
      <w:szCs w:val="18"/>
    </w:rPr>
  </w:style>
  <w:style w:type="paragraph" w:customStyle="1" w:styleId="99">
    <w:name w:val="样式1"/>
    <w:basedOn w:val="2"/>
    <w:qFormat/>
    <w:uiPriority w:val="0"/>
    <w:pPr>
      <w:spacing w:afterLines="100"/>
      <w:jc w:val="center"/>
    </w:pPr>
    <w:rPr>
      <w:rFonts w:eastAsia="黑体"/>
      <w:b w:val="0"/>
      <w:bCs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3007</Words>
  <Characters>3113</Characters>
  <Lines>24</Lines>
  <Paragraphs>6</Paragraphs>
  <TotalTime>7</TotalTime>
  <ScaleCrop>false</ScaleCrop>
  <LinksUpToDate>false</LinksUpToDate>
  <CharactersWithSpaces>3124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2024-12-14T09:12:00Z</dcterms:created>
  <dc:creator>user</dc:creator>
  <cp:lastModifiedBy>J.Sun</cp:lastModifiedBy>
  <cp:lastPrinted>2024-11-20T08:55:00Z</cp:lastPrinted>
  <dcterms:modified xsi:type="dcterms:W3CDTF">2026-03-30T07:50:13Z</dcterms:modified>
  <cp:revision>294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D25CC9BEE7804387A87DCF25AB2ED4CD_13</vt:lpwstr>
  </property>
  <property fmtid="{D5CDD505-2E9C-101B-9397-08002B2CF9AE}" pid="4" name="GrammarlyDocumentId">
    <vt:lpwstr>5ef03a03fabf6b21d0aacf9b6e25a0c52cf67f8aa2ff35c023fee623e1be026c</vt:lpwstr>
  </property>
  <property fmtid="{D5CDD505-2E9C-101B-9397-08002B2CF9AE}" pid="5" name="KSOTemplateDocerSaveRecord">
    <vt:lpwstr>eyJoZGlkIjoiODU2YzdlZDQxOTZmMzBhMjI4ZjRmNTAwN2JmZjM2NTIiLCJ1c2VySWQiOiIzMTY4ODk1NTYifQ==</vt:lpwstr>
  </property>
</Properties>
</file>